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84D2D" w14:textId="70208BAF" w:rsidR="009D06C3" w:rsidRDefault="009D06C3" w:rsidP="009D06C3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6888FE30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58DD2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55E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35E7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C786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4B4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8DBA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F6EF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180C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72EB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7C7B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15C23F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9D40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BD74AD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D5FB69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D4C9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05FD4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6A8C5DCA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25F6ECDF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0CE9DC5D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02B79BDA" w14:textId="6898C550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bookmarkStart w:id="0" w:name="_Hlk199852555"/>
      <w:r w:rsidR="007B6349" w:rsidRPr="007B6349">
        <w:rPr>
          <w:rFonts w:ascii="Times New Roman" w:hAnsi="Times New Roman"/>
          <w:b/>
          <w:sz w:val="24"/>
          <w:szCs w:val="24"/>
        </w:rPr>
        <w:t xml:space="preserve"> </w:t>
      </w:r>
      <w:bookmarkStart w:id="1" w:name="_Hlk214615627"/>
      <w:r w:rsidR="007B6349">
        <w:rPr>
          <w:rFonts w:ascii="Times New Roman" w:hAnsi="Times New Roman"/>
          <w:b/>
          <w:sz w:val="24"/>
          <w:szCs w:val="24"/>
        </w:rPr>
        <w:t>A6BS03</w:t>
      </w:r>
      <w:bookmarkEnd w:id="0"/>
      <w:bookmarkEnd w:id="1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58E2B949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0CEAFD1E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2DFD18FA" w14:textId="77777777" w:rsidR="009D06C3" w:rsidRDefault="004243A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>I B.Tech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796291DB" w14:textId="77777777" w:rsidR="007B6349" w:rsidRDefault="007B6349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bookmarkStart w:id="2" w:name="_Hlk214615641"/>
      <w:r w:rsidRPr="007B6349">
        <w:rPr>
          <w:rFonts w:ascii="Cambria" w:hAnsi="Cambria" w:cs="Times New Roman"/>
          <w:b/>
          <w:sz w:val="28"/>
          <w:szCs w:val="24"/>
        </w:rPr>
        <w:t>COMPUTER ORIENTED STATISTICAL METHODS</w:t>
      </w:r>
    </w:p>
    <w:p w14:paraId="3EEB4036" w14:textId="60674265" w:rsidR="007B6349" w:rsidRDefault="009D06C3" w:rsidP="007B634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7B6349">
        <w:rPr>
          <w:rFonts w:ascii="Times New Roman" w:hAnsi="Times New Roman"/>
          <w:b/>
          <w:sz w:val="24"/>
          <w:szCs w:val="24"/>
        </w:rPr>
        <w:t xml:space="preserve"> (CS</w:t>
      </w:r>
      <w:r w:rsidR="00BF2936">
        <w:rPr>
          <w:rFonts w:ascii="Times New Roman" w:hAnsi="Times New Roman"/>
          <w:b/>
          <w:sz w:val="24"/>
          <w:szCs w:val="24"/>
        </w:rPr>
        <w:t>E</w:t>
      </w:r>
      <w:proofErr w:type="gramStart"/>
      <w:r w:rsidR="00BF2936">
        <w:rPr>
          <w:rFonts w:ascii="Times New Roman" w:hAnsi="Times New Roman"/>
          <w:b/>
          <w:sz w:val="24"/>
          <w:szCs w:val="24"/>
        </w:rPr>
        <w:t>,CSIT</w:t>
      </w:r>
      <w:proofErr w:type="gramEnd"/>
      <w:r w:rsidR="00BF2936">
        <w:rPr>
          <w:rFonts w:ascii="Times New Roman" w:hAnsi="Times New Roman"/>
          <w:b/>
          <w:sz w:val="24"/>
          <w:szCs w:val="24"/>
        </w:rPr>
        <w:t xml:space="preserve"> &amp; IT</w:t>
      </w:r>
      <w:r w:rsidR="007B6349">
        <w:rPr>
          <w:rFonts w:ascii="Times New Roman" w:hAnsi="Times New Roman"/>
          <w:b/>
          <w:sz w:val="24"/>
          <w:szCs w:val="24"/>
        </w:rPr>
        <w:t>)</w:t>
      </w:r>
    </w:p>
    <w:bookmarkEnd w:id="2"/>
    <w:p w14:paraId="2017BDFD" w14:textId="620B2FCE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49E05C44" w14:textId="2314E39D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BF2936">
        <w:rPr>
          <w:rFonts w:ascii="Times New Roman" w:hAnsi="Times New Roman"/>
          <w:b/>
          <w:sz w:val="24"/>
          <w:szCs w:val="24"/>
        </w:rPr>
        <w:t xml:space="preserve">      </w:t>
      </w:r>
      <w:r w:rsidR="00C76FFB">
        <w:rPr>
          <w:rFonts w:ascii="Times New Roman" w:hAnsi="Times New Roman"/>
          <w:b/>
          <w:sz w:val="24"/>
          <w:szCs w:val="24"/>
        </w:rPr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3F406FE0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2610AFAE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69306EBD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02154246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049C2357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496FD511" w14:textId="01672E0A" w:rsidR="00D03572" w:rsidRPr="007B1941" w:rsidRDefault="00C76FFB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BF2936">
        <w:rPr>
          <w:rFonts w:asciiTheme="majorHAnsi" w:eastAsia="Calibri" w:hAnsiTheme="majorHAnsi"/>
          <w:b/>
          <w:sz w:val="24"/>
          <w:szCs w:val="24"/>
        </w:rPr>
        <w:t xml:space="preserve">      </w:t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163697F8" w14:textId="77777777" w:rsidTr="00BF2936">
        <w:trPr>
          <w:trHeight w:hRule="exact" w:val="284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24DCA03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4BB0F3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3BD04EA4" w14:textId="77777777" w:rsidR="00A446D9" w:rsidRPr="00BF293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F293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4165C6CA" w14:textId="77777777" w:rsidR="00A446D9" w:rsidRPr="00BF293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F293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78880BB8" w14:textId="77777777" w:rsidR="00A446D9" w:rsidRPr="00BF293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F293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14:paraId="157BB9A1" w14:textId="77777777" w:rsidTr="00BF2936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70BDF7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348166" w14:textId="77777777"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85509A3" w14:textId="0932F731" w:rsidR="00A446D9" w:rsidRPr="00BF2936" w:rsidRDefault="0046460A" w:rsidP="00BF2936">
            <w:pPr>
              <w:spacing w:after="0" w:line="240" w:lineRule="auto"/>
              <w:rPr>
                <w:rFonts w:ascii="Bookman Old Style" w:eastAsia="Calibri" w:hAnsi="Bookman Old Style" w:cs="Calibri"/>
                <w:sz w:val="24"/>
                <w:szCs w:val="24"/>
              </w:rPr>
            </w:pPr>
            <w:r w:rsidRPr="0046460A">
              <w:rPr>
                <w:rFonts w:ascii="Bookman Old Style" w:eastAsia="Calibri" w:hAnsi="Bookman Old Style" w:cs="Calibri"/>
                <w:sz w:val="24"/>
                <w:szCs w:val="24"/>
              </w:rPr>
              <w:t xml:space="preserve">The function </w:t>
            </w:r>
            <w:r w:rsidRPr="0046460A">
              <w:rPr>
                <w:rFonts w:ascii="Bookman Old Style" w:eastAsia="Calibri" w:hAnsi="Bookman Old Style" w:cs="Calibri"/>
                <w:position w:val="-10"/>
                <w:sz w:val="24"/>
                <w:szCs w:val="24"/>
              </w:rPr>
              <w:object w:dxaOrig="1060" w:dyaOrig="360" w14:anchorId="0F0E5D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17.25pt" o:ole="">
                  <v:imagedata r:id="rId7" o:title=""/>
                </v:shape>
                <o:OLEObject Type="Embed" ProgID="Equation.DSMT4" ShapeID="_x0000_i1025" DrawAspect="Content" ObjectID="_1828688347" r:id="rId8"/>
              </w:object>
            </w:r>
            <w:r w:rsidRPr="0046460A">
              <w:rPr>
                <w:rFonts w:ascii="Bookman Old Style" w:eastAsia="Calibri" w:hAnsi="Bookman Old Style" w:cs="Calibri"/>
                <w:sz w:val="24"/>
                <w:szCs w:val="24"/>
              </w:rPr>
              <w:t xml:space="preserve"> in </w:t>
            </w:r>
            <w:r w:rsidRPr="0046460A">
              <w:rPr>
                <w:rFonts w:ascii="Bookman Old Style" w:eastAsia="Calibri" w:hAnsi="Bookman Old Style" w:cs="Calibri"/>
                <w:position w:val="-6"/>
                <w:sz w:val="24"/>
                <w:szCs w:val="24"/>
              </w:rPr>
              <w:object w:dxaOrig="859" w:dyaOrig="279" w14:anchorId="351B00F7">
                <v:shape id="_x0000_i1026" type="#_x0000_t75" style="width:43.5pt;height:13.5pt" o:ole="">
                  <v:imagedata r:id="rId9" o:title=""/>
                </v:shape>
                <o:OLEObject Type="Embed" ProgID="Equation.DSMT4" ShapeID="_x0000_i1026" DrawAspect="Content" ObjectID="_1828688348" r:id="rId10"/>
              </w:object>
            </w:r>
            <w:r w:rsidRPr="0046460A">
              <w:rPr>
                <w:rFonts w:ascii="Bookman Old Style" w:eastAsia="Calibri" w:hAnsi="Bookman Old Style" w:cs="Calibri"/>
                <w:sz w:val="24"/>
                <w:szCs w:val="24"/>
              </w:rPr>
              <w:t xml:space="preserve"> is a valid </w:t>
            </w:r>
            <w:r w:rsidR="0074218E" w:rsidRPr="0046460A">
              <w:rPr>
                <w:rFonts w:ascii="Bookman Old Style" w:eastAsia="Calibri" w:hAnsi="Bookman Old Style" w:cs="Calibri"/>
                <w:i/>
                <w:sz w:val="24"/>
                <w:szCs w:val="24"/>
              </w:rPr>
              <w:t>p.d.f.</w:t>
            </w:r>
            <w:r w:rsidRPr="0046460A">
              <w:rPr>
                <w:rFonts w:ascii="Bookman Old Style" w:eastAsia="Calibri" w:hAnsi="Bookman Old Style" w:cs="Calibri"/>
                <w:sz w:val="24"/>
                <w:szCs w:val="24"/>
              </w:rPr>
              <w:t xml:space="preserve"> find the value </w:t>
            </w:r>
            <w:proofErr w:type="gramStart"/>
            <w:r w:rsidRPr="0046460A">
              <w:rPr>
                <w:rFonts w:ascii="Bookman Old Style" w:eastAsia="Calibri" w:hAnsi="Bookman Old Style" w:cs="Calibri"/>
                <w:sz w:val="24"/>
                <w:szCs w:val="24"/>
              </w:rPr>
              <w:t xml:space="preserve">of </w:t>
            </w:r>
            <w:proofErr w:type="gramEnd"/>
            <w:r w:rsidRPr="0046460A">
              <w:rPr>
                <w:rFonts w:ascii="Bookman Old Style" w:eastAsia="Calibri" w:hAnsi="Bookman Old Style" w:cs="Calibri"/>
                <w:position w:val="-6"/>
                <w:sz w:val="24"/>
                <w:szCs w:val="24"/>
              </w:rPr>
              <w:object w:dxaOrig="200" w:dyaOrig="279" w14:anchorId="6800D27A">
                <v:shape id="_x0000_i1027" type="#_x0000_t75" style="width:10.5pt;height:13.5pt" o:ole="">
                  <v:imagedata r:id="rId11" o:title=""/>
                </v:shape>
                <o:OLEObject Type="Embed" ProgID="Equation.DSMT4" ShapeID="_x0000_i1027" DrawAspect="Content" ObjectID="_1828688349" r:id="rId12"/>
              </w:object>
            </w:r>
            <w:r w:rsidRPr="0046460A">
              <w:rPr>
                <w:rFonts w:ascii="Bookman Old Style" w:eastAsia="Calibri" w:hAnsi="Bookman Old Style" w:cs="Calibri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14:paraId="315F750D" w14:textId="77777777"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61A4E76" w14:textId="312FE308" w:rsidR="00A446D9" w:rsidRPr="00396857" w:rsidRDefault="00BE7A8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A40DD6F" w14:textId="52F4C1D2" w:rsidR="00A446D9" w:rsidRPr="00396857" w:rsidRDefault="00BE7A8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64C7B395" w14:textId="77777777" w:rsidTr="00BF2936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68D01D9" w14:textId="77777777"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A8CA9B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156A631" w14:textId="0EBAF303" w:rsidR="00396857" w:rsidRPr="0046460A" w:rsidRDefault="0046460A" w:rsidP="00BF293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6460A">
              <w:rPr>
                <w:rFonts w:ascii="Bookman Old Style" w:hAnsi="Bookman Old Style" w:cstheme="minorHAnsi"/>
                <w:sz w:val="24"/>
                <w:szCs w:val="24"/>
                <w:lang w:val="fr-FR"/>
              </w:rPr>
              <w:t xml:space="preserve">Mean of the Poisson distribution </w:t>
            </w:r>
            <w:proofErr w:type="spellStart"/>
            <w:r w:rsidRPr="0046460A">
              <w:rPr>
                <w:rFonts w:ascii="Bookman Old Style" w:hAnsi="Bookman Old Style" w:cstheme="minorHAnsi"/>
                <w:sz w:val="24"/>
                <w:szCs w:val="24"/>
                <w:lang w:val="fr-FR"/>
              </w:rPr>
              <w:t>is</w:t>
            </w:r>
            <w:proofErr w:type="spellEnd"/>
            <w:r w:rsidRPr="0046460A">
              <w:rPr>
                <w:rFonts w:ascii="Bookman Old Style" w:hAnsi="Bookman Old Style" w:cstheme="minorHAnsi"/>
                <w:sz w:val="24"/>
                <w:szCs w:val="24"/>
                <w:lang w:val="fr-FR"/>
              </w:rPr>
              <w:t xml:space="preserve"> 4, </w:t>
            </w:r>
            <w:proofErr w:type="spellStart"/>
            <w:r w:rsidRPr="0046460A">
              <w:rPr>
                <w:rFonts w:ascii="Bookman Old Style" w:hAnsi="Bookman Old Style" w:cstheme="minorHAnsi"/>
                <w:sz w:val="24"/>
                <w:szCs w:val="24"/>
                <w:lang w:val="fr-FR"/>
              </w:rPr>
              <w:t>then</w:t>
            </w:r>
            <w:proofErr w:type="spellEnd"/>
            <w:r w:rsidRPr="0046460A">
              <w:rPr>
                <w:rFonts w:ascii="Bookman Old Style" w:hAnsi="Bookman Old Style" w:cstheme="minorHAns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6460A">
              <w:rPr>
                <w:rFonts w:ascii="Bookman Old Style" w:hAnsi="Bookman Old Style" w:cstheme="minorHAnsi"/>
                <w:sz w:val="24"/>
                <w:szCs w:val="24"/>
                <w:lang w:val="fr-FR"/>
              </w:rPr>
              <w:t>find</w:t>
            </w:r>
            <w:proofErr w:type="spellEnd"/>
            <w:r w:rsidRPr="0046460A">
              <w:rPr>
                <w:rFonts w:ascii="Bookman Old Style" w:hAnsi="Bookman Old Style" w:cstheme="minorHAnsi"/>
                <w:sz w:val="24"/>
                <w:szCs w:val="24"/>
                <w:lang w:val="fr-FR"/>
              </w:rPr>
              <w:t xml:space="preserve"> </w:t>
            </w:r>
            <w:r w:rsidRPr="0046460A">
              <w:rPr>
                <w:rFonts w:ascii="Bookman Old Style" w:hAnsi="Bookman Old Style" w:cstheme="minorHAnsi"/>
                <w:i/>
                <w:sz w:val="24"/>
                <w:szCs w:val="24"/>
                <w:lang w:val="fr-FR"/>
              </w:rPr>
              <w:t>P(X=2)</w:t>
            </w:r>
            <w:r w:rsidRPr="0046460A">
              <w:rPr>
                <w:rFonts w:ascii="Bookman Old Style" w:hAnsi="Bookman Old Style" w:cstheme="minorHAnsi"/>
                <w:sz w:val="24"/>
                <w:szCs w:val="24"/>
                <w:lang w:val="fr-FR"/>
              </w:rPr>
              <w:t>.</w:t>
            </w:r>
          </w:p>
        </w:tc>
        <w:tc>
          <w:tcPr>
            <w:tcW w:w="612" w:type="dxa"/>
            <w:vAlign w:val="center"/>
          </w:tcPr>
          <w:p w14:paraId="24329D2A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4C4155F" w14:textId="15258A31" w:rsidR="00396857" w:rsidRPr="00396857" w:rsidRDefault="00BE7A8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174B16F" w14:textId="12BC87B5" w:rsidR="00396857" w:rsidRPr="00396857" w:rsidRDefault="00BE7A8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110E63C3" w14:textId="77777777" w:rsidTr="00BF2936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41472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54605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7300BF05" w14:textId="2613DA51" w:rsidR="00396857" w:rsidRPr="00396857" w:rsidRDefault="006C0383" w:rsidP="00BF293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regression coefficients.</w:t>
            </w:r>
          </w:p>
        </w:tc>
        <w:tc>
          <w:tcPr>
            <w:tcW w:w="612" w:type="dxa"/>
            <w:vAlign w:val="center"/>
          </w:tcPr>
          <w:p w14:paraId="7EAD25B6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38CC3E8" w14:textId="5C333CEF" w:rsidR="00396857" w:rsidRPr="00396857" w:rsidRDefault="00BE7A8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5A4480CF" w14:textId="65AEEC3D" w:rsidR="00396857" w:rsidRPr="00396857" w:rsidRDefault="00BE7A8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4AC015AE" w14:textId="77777777" w:rsidTr="00BF2936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15EC2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119CD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02BAA393" w14:textId="73E0EC3E" w:rsidR="00396857" w:rsidRPr="003E4C27" w:rsidRDefault="003E4C27" w:rsidP="00BF2936">
            <w:pPr>
              <w:spacing w:after="0" w:line="240" w:lineRule="auto"/>
              <w:rPr>
                <w:rFonts w:ascii="Bookman Old Style" w:eastAsia="Calibri" w:hAnsi="Bookman Old Style" w:cs="Calibri"/>
                <w:sz w:val="24"/>
                <w:szCs w:val="24"/>
              </w:rPr>
            </w:pPr>
            <w:r w:rsidRPr="003E4C27">
              <w:rPr>
                <w:rFonts w:ascii="Bookman Old Style" w:eastAsia="Calibri" w:hAnsi="Bookman Old Style" w:cs="Calibri"/>
                <w:sz w:val="24"/>
                <w:szCs w:val="24"/>
              </w:rPr>
              <w:t xml:space="preserve">If n=49 and </w:t>
            </w:r>
            <w:r w:rsidRPr="003E4C27">
              <w:rPr>
                <w:rFonts w:ascii="Bookman Old Style" w:eastAsia="Calibri" w:hAnsi="Bookman Old Style" w:cs="Calibri"/>
                <w:position w:val="-6"/>
                <w:sz w:val="24"/>
                <w:szCs w:val="24"/>
              </w:rPr>
              <w:object w:dxaOrig="240" w:dyaOrig="220" w14:anchorId="27041050">
                <v:shape id="_x0000_i1028" type="#_x0000_t75" style="width:12pt;height:11.25pt" o:ole="">
                  <v:imagedata r:id="rId13" o:title=""/>
                </v:shape>
                <o:OLEObject Type="Embed" ProgID="Equation.DSMT4" ShapeID="_x0000_i1028" DrawAspect="Content" ObjectID="_1828688350" r:id="rId14"/>
              </w:object>
            </w:r>
            <w:r w:rsidRPr="003E4C27">
              <w:rPr>
                <w:rFonts w:ascii="Bookman Old Style" w:eastAsia="Calibri" w:hAnsi="Bookman Old Style" w:cs="Calibri"/>
                <w:sz w:val="24"/>
                <w:szCs w:val="24"/>
              </w:rPr>
              <w:t>=5 the standard error of mean is</w:t>
            </w:r>
          </w:p>
        </w:tc>
        <w:tc>
          <w:tcPr>
            <w:tcW w:w="612" w:type="dxa"/>
            <w:vAlign w:val="center"/>
          </w:tcPr>
          <w:p w14:paraId="4D21EC1C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96BC05F" w14:textId="34B59370" w:rsidR="00396857" w:rsidRPr="00396857" w:rsidRDefault="00BE7A8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25BFD0F5" w14:textId="02A9D6ED" w:rsidR="00396857" w:rsidRPr="00396857" w:rsidRDefault="00BE7A8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19B5E196" w14:textId="77777777" w:rsidTr="00BF2936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60C836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91A2CC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2C33F19C" w14:textId="094B0145" w:rsidR="00396857" w:rsidRPr="00396857" w:rsidRDefault="0074218E" w:rsidP="00BF293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Critical region.</w:t>
            </w:r>
          </w:p>
        </w:tc>
        <w:tc>
          <w:tcPr>
            <w:tcW w:w="612" w:type="dxa"/>
            <w:vAlign w:val="center"/>
          </w:tcPr>
          <w:p w14:paraId="5FC8AD0F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0A40BEA" w14:textId="34E5F7C5" w:rsidR="00396857" w:rsidRPr="00396857" w:rsidRDefault="00BE7A8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2069E654" w14:textId="48A6F1C0" w:rsidR="00396857" w:rsidRPr="00396857" w:rsidRDefault="00BE7A8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4EF994C4" w14:textId="77777777" w:rsidTr="00BF2936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9BEC64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C89B5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7BFAFD96" w14:textId="104B45BE" w:rsidR="00396857" w:rsidRPr="00396857" w:rsidRDefault="0074218E" w:rsidP="00BF293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the test statistic for difference of two means.</w:t>
            </w:r>
          </w:p>
        </w:tc>
        <w:tc>
          <w:tcPr>
            <w:tcW w:w="612" w:type="dxa"/>
            <w:vAlign w:val="center"/>
          </w:tcPr>
          <w:p w14:paraId="66DF662A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35F5112" w14:textId="755F105D" w:rsidR="00396857" w:rsidRPr="00396857" w:rsidRDefault="00BE7A8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1AB5E407" w14:textId="479540AC" w:rsidR="00396857" w:rsidRPr="00396857" w:rsidRDefault="00BE7A8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1DCC3E88" w14:textId="77777777" w:rsidTr="00BF2936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CD143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8C98B4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39CB29BA" w14:textId="153D6D01" w:rsidR="00396857" w:rsidRPr="00BE7A86" w:rsidRDefault="00BE7A86" w:rsidP="00BF2936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F293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 w:rsidRPr="00BF293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object w:dxaOrig="320" w:dyaOrig="240" w14:anchorId="615E801E">
                <v:shape id="_x0000_i1042" type="#_x0000_t75" style="width:16.5pt;height:12pt" o:ole="">
                  <v:imagedata r:id="rId15" o:title=""/>
                </v:shape>
                <o:OLEObject Type="Embed" ProgID="Equation.DSMT4" ShapeID="_x0000_i1042" DrawAspect="Content" ObjectID="_1828688351" r:id="rId16"/>
              </w:object>
            </w:r>
            <w:r w:rsidRPr="00BF293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statistics for one sample mean?</w:t>
            </w:r>
          </w:p>
        </w:tc>
        <w:tc>
          <w:tcPr>
            <w:tcW w:w="612" w:type="dxa"/>
            <w:vAlign w:val="center"/>
          </w:tcPr>
          <w:p w14:paraId="420C939F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7880670" w14:textId="5B03AAC8" w:rsidR="00396857" w:rsidRPr="00396857" w:rsidRDefault="00BE7A8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386BE20F" w14:textId="43DEE2DF" w:rsidR="00396857" w:rsidRPr="00396857" w:rsidRDefault="00BE7A8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49B38B04" w14:textId="77777777" w:rsidTr="00BF2936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879C2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7E7F9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1FF10A76" w14:textId="2E7A9EEE" w:rsidR="00396857" w:rsidRPr="00396857" w:rsidRDefault="00BE7A86" w:rsidP="00BF293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basic assumptions of ANOVA?</w:t>
            </w:r>
            <w:r w:rsidR="00396857" w:rsidRPr="0039685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2" w:type="dxa"/>
            <w:vAlign w:val="center"/>
          </w:tcPr>
          <w:p w14:paraId="7D2B2575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B48FC7A" w14:textId="36BBA32F" w:rsidR="00396857" w:rsidRPr="00396857" w:rsidRDefault="00BE7A8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3A0AC1A4" w14:textId="58B25D6D" w:rsidR="00396857" w:rsidRPr="00396857" w:rsidRDefault="00BE7A8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7E5EF4A4" w14:textId="77777777" w:rsidTr="00BF2936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E8FB8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058904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3F660950" w14:textId="10F5D5A8" w:rsidR="00396857" w:rsidRPr="00396857" w:rsidRDefault="00562BF5" w:rsidP="00BF293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62BF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irreducible Markov chain?</w:t>
            </w:r>
          </w:p>
        </w:tc>
        <w:tc>
          <w:tcPr>
            <w:tcW w:w="612" w:type="dxa"/>
            <w:vAlign w:val="center"/>
          </w:tcPr>
          <w:p w14:paraId="48801801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525C550" w14:textId="57700476" w:rsidR="00396857" w:rsidRPr="00396857" w:rsidRDefault="00BE7A8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450F7DEE" w14:textId="4DB70553" w:rsidR="00396857" w:rsidRPr="00396857" w:rsidRDefault="00BE7A8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28BB0414" w14:textId="77777777" w:rsidTr="00BF2936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DC27F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F6409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6D19B9F9" w14:textId="58FDE5D4" w:rsidR="00396857" w:rsidRPr="00396857" w:rsidRDefault="00C95B47" w:rsidP="00BF293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TPM?</w:t>
            </w:r>
          </w:p>
        </w:tc>
        <w:tc>
          <w:tcPr>
            <w:tcW w:w="612" w:type="dxa"/>
            <w:vAlign w:val="center"/>
          </w:tcPr>
          <w:p w14:paraId="0F0077BA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FFDCE33" w14:textId="7F67FA28" w:rsidR="00396857" w:rsidRPr="00396857" w:rsidRDefault="00BE7A8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66DC33C5" w14:textId="01541C1F" w:rsidR="00396857" w:rsidRPr="00396857" w:rsidRDefault="00BE7A8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2998423E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5132093B" w14:textId="6E5DE728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BF2936">
        <w:rPr>
          <w:rFonts w:asciiTheme="majorHAnsi" w:eastAsia="Calibri" w:hAnsiTheme="majorHAnsi"/>
          <w:b/>
          <w:sz w:val="24"/>
          <w:szCs w:val="24"/>
        </w:rPr>
        <w:t xml:space="preserve">     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5E3E2205" w14:textId="77777777" w:rsidTr="00BF2936">
        <w:trPr>
          <w:trHeight w:hRule="exact" w:val="284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694590" w14:textId="0BACDB56" w:rsidR="005B4F9F" w:rsidRPr="00396857" w:rsidRDefault="00BF293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9EA97C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FD8E3C6" w14:textId="77777777" w:rsidR="005B4F9F" w:rsidRPr="00BF2936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F293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5EA6E1B8" w14:textId="77777777" w:rsidR="005B4F9F" w:rsidRPr="00BF2936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F293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432E31ED" w14:textId="77777777" w:rsidR="005B4F9F" w:rsidRPr="00BF2936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F293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4800613E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ABFA4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AC3A53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229E61A" w14:textId="451A7996" w:rsidR="00BB4DFF" w:rsidRPr="00605BEA" w:rsidRDefault="00BB4DFF" w:rsidP="00BB4DFF">
            <w:pPr>
              <w:tabs>
                <w:tab w:val="left" w:pos="7080"/>
              </w:tabs>
              <w:spacing w:before="100" w:beforeAutospacing="1" w:after="0" w:line="240" w:lineRule="auto"/>
              <w:contextualSpacing/>
              <w:jc w:val="both"/>
              <w:rPr>
                <w:rFonts w:ascii="Bookman Old Style" w:eastAsia="Times New Roman" w:hAnsi="Bookman Old Style" w:cs="Calibri"/>
                <w:lang w:val="en-US"/>
              </w:rPr>
            </w:pPr>
            <w:r w:rsidRPr="00605BEA">
              <w:rPr>
                <w:rFonts w:ascii="Bookman Old Style" w:eastAsia="Times New Roman" w:hAnsi="Bookman Old Style" w:cs="Calibri"/>
                <w:lang w:val="en-US"/>
              </w:rPr>
              <w:t xml:space="preserve">The </w:t>
            </w:r>
            <w:proofErr w:type="spellStart"/>
            <w:r w:rsidR="008C5F64">
              <w:rPr>
                <w:rFonts w:ascii="Bookman Old Style" w:eastAsia="Times New Roman" w:hAnsi="Bookman Old Style" w:cs="Calibri"/>
                <w:lang w:val="en-US"/>
              </w:rPr>
              <w:t>pmf</w:t>
            </w:r>
            <w:proofErr w:type="spellEnd"/>
            <w:r w:rsidRPr="00605BEA">
              <w:rPr>
                <w:rFonts w:ascii="Bookman Old Style" w:eastAsia="Times New Roman" w:hAnsi="Bookman Old Style" w:cs="Calibri"/>
                <w:lang w:val="en-US"/>
              </w:rPr>
              <w:t xml:space="preserve"> for </w:t>
            </w:r>
            <w:r w:rsidRPr="00605BEA">
              <w:rPr>
                <w:rFonts w:ascii="Bookman Old Style" w:eastAsia="Times New Roman" w:hAnsi="Bookman Old Style" w:cs="Calibri"/>
                <w:position w:val="-4"/>
                <w:lang w:val="en-US"/>
              </w:rPr>
              <w:object w:dxaOrig="279" w:dyaOrig="260" w14:anchorId="23BC9883">
                <v:shape id="_x0000_i1029" type="#_x0000_t75" style="width:14.25pt;height:12.75pt" o:ole="">
                  <v:imagedata r:id="rId17" o:title=""/>
                </v:shape>
                <o:OLEObject Type="Embed" ProgID="Equation.DSMT4" ShapeID="_x0000_i1029" DrawAspect="Content" ObjectID="_1828688352" r:id="rId18"/>
              </w:object>
            </w:r>
            <w:r w:rsidRPr="00605BEA">
              <w:rPr>
                <w:rFonts w:ascii="Bookman Old Style" w:eastAsia="Times New Roman" w:hAnsi="Bookman Old Style" w:cs="Calibri"/>
                <w:lang w:val="en-US"/>
              </w:rPr>
              <w:t>is given the following table:</w:t>
            </w:r>
          </w:p>
          <w:tbl>
            <w:tblPr>
              <w:tblStyle w:val="TableGrid"/>
              <w:tblW w:w="627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22"/>
              <w:gridCol w:w="851"/>
              <w:gridCol w:w="716"/>
              <w:gridCol w:w="709"/>
              <w:gridCol w:w="567"/>
              <w:gridCol w:w="567"/>
              <w:gridCol w:w="567"/>
              <w:gridCol w:w="709"/>
              <w:gridCol w:w="864"/>
            </w:tblGrid>
            <w:tr w:rsidR="00BB4DFF" w:rsidRPr="00605BEA" w14:paraId="1DD065AB" w14:textId="77777777" w:rsidTr="006C66B4">
              <w:trPr>
                <w:trHeight w:hRule="exact" w:val="397"/>
                <w:jc w:val="center"/>
              </w:trPr>
              <w:tc>
                <w:tcPr>
                  <w:tcW w:w="722" w:type="dxa"/>
                </w:tcPr>
                <w:p w14:paraId="7DFA744B" w14:textId="77777777" w:rsidR="00BB4DFF" w:rsidRPr="00605BEA" w:rsidRDefault="00BB4DFF" w:rsidP="00BB4DFF">
                  <w:pPr>
                    <w:tabs>
                      <w:tab w:val="left" w:pos="7080"/>
                    </w:tabs>
                    <w:spacing w:before="100" w:beforeAutospacing="1"/>
                    <w:jc w:val="both"/>
                    <w:rPr>
                      <w:rFonts w:ascii="Bookman Old Style" w:eastAsia="Calibri" w:hAnsi="Bookman Old Style" w:cs="Calibri"/>
                    </w:rPr>
                  </w:pPr>
                  <w:r w:rsidRPr="00605BEA">
                    <w:rPr>
                      <w:rFonts w:ascii="Bookman Old Style" w:eastAsia="Calibri" w:hAnsi="Bookman Old Style" w:cs="Calibri"/>
                      <w:position w:val="-6"/>
                    </w:rPr>
                    <w:object w:dxaOrig="200" w:dyaOrig="220" w14:anchorId="2BEB4E0F">
                      <v:shape id="_x0000_i1030" type="#_x0000_t75" style="width:9.75pt;height:11.25pt" o:ole="">
                        <v:imagedata r:id="rId19" o:title=""/>
                      </v:shape>
                      <o:OLEObject Type="Embed" ProgID="Equation.DSMT4" ShapeID="_x0000_i1030" DrawAspect="Content" ObjectID="_1828688353" r:id="rId20"/>
                    </w:object>
                  </w:r>
                </w:p>
              </w:tc>
              <w:tc>
                <w:tcPr>
                  <w:tcW w:w="851" w:type="dxa"/>
                </w:tcPr>
                <w:p w14:paraId="0C4C65DF" w14:textId="77777777" w:rsidR="00BB4DFF" w:rsidRPr="00605BEA" w:rsidRDefault="00BB4DFF" w:rsidP="00BB4DFF">
                  <w:pPr>
                    <w:tabs>
                      <w:tab w:val="left" w:pos="7080"/>
                    </w:tabs>
                    <w:spacing w:before="100" w:beforeAutospacing="1"/>
                    <w:jc w:val="both"/>
                    <w:rPr>
                      <w:rFonts w:ascii="Bookman Old Style" w:eastAsia="Calibri" w:hAnsi="Bookman Old Style" w:cs="Calibri"/>
                    </w:rPr>
                  </w:pPr>
                  <w:r w:rsidRPr="00605BEA">
                    <w:rPr>
                      <w:rFonts w:ascii="Bookman Old Style" w:eastAsia="Calibri" w:hAnsi="Bookman Old Style" w:cs="Calibri"/>
                    </w:rPr>
                    <w:t>1</w:t>
                  </w:r>
                </w:p>
              </w:tc>
              <w:tc>
                <w:tcPr>
                  <w:tcW w:w="716" w:type="dxa"/>
                </w:tcPr>
                <w:p w14:paraId="69ECE2F7" w14:textId="77777777" w:rsidR="00BB4DFF" w:rsidRPr="00605BEA" w:rsidRDefault="00BB4DFF" w:rsidP="00BB4DFF">
                  <w:pPr>
                    <w:tabs>
                      <w:tab w:val="left" w:pos="7080"/>
                    </w:tabs>
                    <w:spacing w:before="100" w:beforeAutospacing="1"/>
                    <w:jc w:val="both"/>
                    <w:rPr>
                      <w:rFonts w:ascii="Bookman Old Style" w:eastAsia="Calibri" w:hAnsi="Bookman Old Style" w:cs="Calibri"/>
                    </w:rPr>
                  </w:pPr>
                  <w:r w:rsidRPr="00605BEA">
                    <w:rPr>
                      <w:rFonts w:ascii="Bookman Old Style" w:eastAsia="Calibri" w:hAnsi="Bookman Old Style" w:cs="Calibri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3FCC1E75" w14:textId="77777777" w:rsidR="00BB4DFF" w:rsidRPr="00605BEA" w:rsidRDefault="00BB4DFF" w:rsidP="00BB4DFF">
                  <w:pPr>
                    <w:tabs>
                      <w:tab w:val="left" w:pos="7080"/>
                    </w:tabs>
                    <w:spacing w:before="100" w:beforeAutospacing="1"/>
                    <w:jc w:val="both"/>
                    <w:rPr>
                      <w:rFonts w:ascii="Bookman Old Style" w:eastAsia="Calibri" w:hAnsi="Bookman Old Style" w:cs="Calibri"/>
                    </w:rPr>
                  </w:pPr>
                  <w:r w:rsidRPr="00605BEA">
                    <w:rPr>
                      <w:rFonts w:ascii="Bookman Old Style" w:eastAsia="Calibri" w:hAnsi="Bookman Old Style" w:cs="Calibri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14B94A98" w14:textId="77777777" w:rsidR="00BB4DFF" w:rsidRPr="00605BEA" w:rsidRDefault="00BB4DFF" w:rsidP="00BB4DFF">
                  <w:pPr>
                    <w:tabs>
                      <w:tab w:val="left" w:pos="7080"/>
                    </w:tabs>
                    <w:spacing w:before="100" w:beforeAutospacing="1"/>
                    <w:jc w:val="both"/>
                    <w:rPr>
                      <w:rFonts w:ascii="Bookman Old Style" w:eastAsia="Calibri" w:hAnsi="Bookman Old Style" w:cs="Calibri"/>
                    </w:rPr>
                  </w:pPr>
                  <w:r w:rsidRPr="00605BEA">
                    <w:rPr>
                      <w:rFonts w:ascii="Bookman Old Style" w:eastAsia="Calibri" w:hAnsi="Bookman Old Style" w:cs="Calibri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14:paraId="236F65C3" w14:textId="77777777" w:rsidR="00BB4DFF" w:rsidRPr="00605BEA" w:rsidRDefault="00BB4DFF" w:rsidP="00BB4DFF">
                  <w:pPr>
                    <w:tabs>
                      <w:tab w:val="left" w:pos="7080"/>
                    </w:tabs>
                    <w:spacing w:before="100" w:beforeAutospacing="1"/>
                    <w:jc w:val="both"/>
                    <w:rPr>
                      <w:rFonts w:ascii="Bookman Old Style" w:eastAsia="Calibri" w:hAnsi="Bookman Old Style" w:cs="Calibri"/>
                    </w:rPr>
                  </w:pPr>
                  <w:r w:rsidRPr="00605BEA">
                    <w:rPr>
                      <w:rFonts w:ascii="Bookman Old Style" w:eastAsia="Calibri" w:hAnsi="Bookman Old Style" w:cs="Calibri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14:paraId="039FBAB1" w14:textId="77777777" w:rsidR="00BB4DFF" w:rsidRPr="00605BEA" w:rsidRDefault="00BB4DFF" w:rsidP="00BB4DFF">
                  <w:pPr>
                    <w:tabs>
                      <w:tab w:val="left" w:pos="7080"/>
                    </w:tabs>
                    <w:spacing w:before="100" w:beforeAutospacing="1"/>
                    <w:jc w:val="both"/>
                    <w:rPr>
                      <w:rFonts w:ascii="Bookman Old Style" w:eastAsia="Calibri" w:hAnsi="Bookman Old Style" w:cs="Calibri"/>
                    </w:rPr>
                  </w:pPr>
                  <w:r w:rsidRPr="00605BEA">
                    <w:rPr>
                      <w:rFonts w:ascii="Bookman Old Style" w:eastAsia="Calibri" w:hAnsi="Bookman Old Style" w:cs="Calibri"/>
                    </w:rPr>
                    <w:t>6</w:t>
                  </w:r>
                </w:p>
              </w:tc>
              <w:tc>
                <w:tcPr>
                  <w:tcW w:w="709" w:type="dxa"/>
                </w:tcPr>
                <w:p w14:paraId="21C9CB67" w14:textId="77777777" w:rsidR="00BB4DFF" w:rsidRPr="00605BEA" w:rsidRDefault="00BB4DFF" w:rsidP="00BB4DFF">
                  <w:pPr>
                    <w:tabs>
                      <w:tab w:val="left" w:pos="7080"/>
                    </w:tabs>
                    <w:spacing w:before="100" w:beforeAutospacing="1"/>
                    <w:jc w:val="both"/>
                    <w:rPr>
                      <w:rFonts w:ascii="Bookman Old Style" w:eastAsia="Calibri" w:hAnsi="Bookman Old Style" w:cs="Calibri"/>
                    </w:rPr>
                  </w:pPr>
                  <w:r w:rsidRPr="00605BEA">
                    <w:rPr>
                      <w:rFonts w:ascii="Bookman Old Style" w:eastAsia="Calibri" w:hAnsi="Bookman Old Style" w:cs="Calibri"/>
                    </w:rPr>
                    <w:t>7</w:t>
                  </w:r>
                </w:p>
              </w:tc>
              <w:tc>
                <w:tcPr>
                  <w:tcW w:w="864" w:type="dxa"/>
                </w:tcPr>
                <w:p w14:paraId="558D039C" w14:textId="77777777" w:rsidR="00BB4DFF" w:rsidRPr="00605BEA" w:rsidRDefault="00BB4DFF" w:rsidP="00BB4DFF">
                  <w:pPr>
                    <w:tabs>
                      <w:tab w:val="left" w:pos="7080"/>
                    </w:tabs>
                    <w:spacing w:before="100" w:beforeAutospacing="1"/>
                    <w:jc w:val="both"/>
                    <w:rPr>
                      <w:rFonts w:ascii="Bookman Old Style" w:eastAsia="Calibri" w:hAnsi="Bookman Old Style" w:cs="Calibri"/>
                    </w:rPr>
                  </w:pPr>
                  <w:r w:rsidRPr="00605BEA">
                    <w:rPr>
                      <w:rFonts w:ascii="Bookman Old Style" w:eastAsia="Calibri" w:hAnsi="Bookman Old Style" w:cs="Calibri"/>
                    </w:rPr>
                    <w:t>8</w:t>
                  </w:r>
                </w:p>
              </w:tc>
            </w:tr>
            <w:tr w:rsidR="00BB4DFF" w:rsidRPr="00605BEA" w14:paraId="16D17097" w14:textId="77777777" w:rsidTr="006C66B4">
              <w:trPr>
                <w:trHeight w:hRule="exact" w:val="397"/>
                <w:jc w:val="center"/>
              </w:trPr>
              <w:tc>
                <w:tcPr>
                  <w:tcW w:w="722" w:type="dxa"/>
                </w:tcPr>
                <w:p w14:paraId="5ED91D79" w14:textId="77777777" w:rsidR="00BB4DFF" w:rsidRPr="00605BEA" w:rsidRDefault="00BB4DFF" w:rsidP="00BB4DFF">
                  <w:pPr>
                    <w:tabs>
                      <w:tab w:val="left" w:pos="7080"/>
                    </w:tabs>
                    <w:jc w:val="both"/>
                    <w:rPr>
                      <w:rFonts w:ascii="Bookman Old Style" w:eastAsia="Calibri" w:hAnsi="Bookman Old Style" w:cs="Calibri"/>
                    </w:rPr>
                  </w:pPr>
                  <w:r w:rsidRPr="00605BEA">
                    <w:rPr>
                      <w:rFonts w:ascii="Bookman Old Style" w:eastAsia="Calibri" w:hAnsi="Bookman Old Style" w:cs="Calibri"/>
                      <w:position w:val="-10"/>
                    </w:rPr>
                    <w:object w:dxaOrig="540" w:dyaOrig="320" w14:anchorId="7D1E5104">
                      <v:shape id="_x0000_i1031" type="#_x0000_t75" style="width:27pt;height:15.75pt" o:ole="">
                        <v:imagedata r:id="rId21" o:title=""/>
                      </v:shape>
                      <o:OLEObject Type="Embed" ProgID="Equation.DSMT4" ShapeID="_x0000_i1031" DrawAspect="Content" ObjectID="_1828688354" r:id="rId22"/>
                    </w:object>
                  </w:r>
                </w:p>
              </w:tc>
              <w:tc>
                <w:tcPr>
                  <w:tcW w:w="851" w:type="dxa"/>
                </w:tcPr>
                <w:p w14:paraId="4A4C8851" w14:textId="77777777" w:rsidR="00BB4DFF" w:rsidRPr="00605BEA" w:rsidRDefault="00BB4DFF" w:rsidP="00BB4DFF">
                  <w:pPr>
                    <w:tabs>
                      <w:tab w:val="left" w:pos="7080"/>
                    </w:tabs>
                    <w:jc w:val="both"/>
                    <w:rPr>
                      <w:rFonts w:ascii="Bookman Old Style" w:eastAsia="Calibri" w:hAnsi="Bookman Old Style" w:cs="Calibri"/>
                    </w:rPr>
                  </w:pPr>
                  <w:r w:rsidRPr="00605BEA">
                    <w:rPr>
                      <w:rFonts w:ascii="Bookman Old Style" w:eastAsia="Calibri" w:hAnsi="Bookman Old Style" w:cs="Calibri"/>
                    </w:rPr>
                    <w:t>0.02</w:t>
                  </w:r>
                </w:p>
              </w:tc>
              <w:tc>
                <w:tcPr>
                  <w:tcW w:w="716" w:type="dxa"/>
                </w:tcPr>
                <w:p w14:paraId="751671B3" w14:textId="77777777" w:rsidR="00BB4DFF" w:rsidRPr="00605BEA" w:rsidRDefault="00BB4DFF" w:rsidP="00BB4DFF">
                  <w:pPr>
                    <w:tabs>
                      <w:tab w:val="left" w:pos="7080"/>
                    </w:tabs>
                    <w:jc w:val="both"/>
                    <w:rPr>
                      <w:rFonts w:ascii="Bookman Old Style" w:eastAsia="Calibri" w:hAnsi="Bookman Old Style" w:cs="Calibri"/>
                    </w:rPr>
                  </w:pPr>
                  <w:r w:rsidRPr="00605BEA">
                    <w:rPr>
                      <w:rFonts w:ascii="Bookman Old Style" w:eastAsia="Calibri" w:hAnsi="Bookman Old Style" w:cs="Calibri"/>
                    </w:rPr>
                    <w:t>0.03</w:t>
                  </w:r>
                </w:p>
              </w:tc>
              <w:tc>
                <w:tcPr>
                  <w:tcW w:w="709" w:type="dxa"/>
                </w:tcPr>
                <w:p w14:paraId="7914DDE7" w14:textId="77777777" w:rsidR="00BB4DFF" w:rsidRPr="00605BEA" w:rsidRDefault="00BB4DFF" w:rsidP="00BB4DFF">
                  <w:pPr>
                    <w:tabs>
                      <w:tab w:val="left" w:pos="7080"/>
                    </w:tabs>
                    <w:jc w:val="both"/>
                    <w:rPr>
                      <w:rFonts w:ascii="Bookman Old Style" w:eastAsia="Calibri" w:hAnsi="Bookman Old Style" w:cs="Calibri"/>
                    </w:rPr>
                  </w:pPr>
                  <w:r w:rsidRPr="00605BEA">
                    <w:rPr>
                      <w:rFonts w:ascii="Bookman Old Style" w:eastAsia="Calibri" w:hAnsi="Bookman Old Style" w:cs="Calibri"/>
                    </w:rPr>
                    <w:t>0.05</w:t>
                  </w:r>
                </w:p>
              </w:tc>
              <w:tc>
                <w:tcPr>
                  <w:tcW w:w="567" w:type="dxa"/>
                </w:tcPr>
                <w:p w14:paraId="3091ED1E" w14:textId="77777777" w:rsidR="00BB4DFF" w:rsidRPr="00605BEA" w:rsidRDefault="00BB4DFF" w:rsidP="00BB4DFF">
                  <w:pPr>
                    <w:tabs>
                      <w:tab w:val="left" w:pos="7080"/>
                    </w:tabs>
                    <w:jc w:val="both"/>
                    <w:rPr>
                      <w:rFonts w:ascii="Bookman Old Style" w:eastAsia="Calibri" w:hAnsi="Bookman Old Style" w:cs="Calibri"/>
                    </w:rPr>
                  </w:pPr>
                  <w:r w:rsidRPr="00605BEA">
                    <w:rPr>
                      <w:rFonts w:ascii="Bookman Old Style" w:eastAsia="Calibri" w:hAnsi="Bookman Old Style" w:cs="Calibri"/>
                    </w:rPr>
                    <w:t>0.2</w:t>
                  </w:r>
                </w:p>
              </w:tc>
              <w:tc>
                <w:tcPr>
                  <w:tcW w:w="567" w:type="dxa"/>
                </w:tcPr>
                <w:p w14:paraId="694257A9" w14:textId="77777777" w:rsidR="00BB4DFF" w:rsidRPr="00605BEA" w:rsidRDefault="00BB4DFF" w:rsidP="00BB4DFF">
                  <w:pPr>
                    <w:tabs>
                      <w:tab w:val="left" w:pos="7080"/>
                    </w:tabs>
                    <w:jc w:val="both"/>
                    <w:rPr>
                      <w:rFonts w:ascii="Bookman Old Style" w:eastAsia="Calibri" w:hAnsi="Bookman Old Style" w:cs="Calibri"/>
                    </w:rPr>
                  </w:pPr>
                  <w:r w:rsidRPr="00605BEA">
                    <w:rPr>
                      <w:rFonts w:ascii="Bookman Old Style" w:eastAsia="Calibri" w:hAnsi="Bookman Old Style" w:cs="Calibri"/>
                    </w:rPr>
                    <w:t>0.4</w:t>
                  </w:r>
                </w:p>
              </w:tc>
              <w:tc>
                <w:tcPr>
                  <w:tcW w:w="567" w:type="dxa"/>
                </w:tcPr>
                <w:p w14:paraId="3129DE57" w14:textId="77777777" w:rsidR="00BB4DFF" w:rsidRPr="00605BEA" w:rsidRDefault="00BB4DFF" w:rsidP="00BB4DFF">
                  <w:pPr>
                    <w:tabs>
                      <w:tab w:val="left" w:pos="7080"/>
                    </w:tabs>
                    <w:jc w:val="both"/>
                    <w:rPr>
                      <w:rFonts w:ascii="Bookman Old Style" w:eastAsia="Calibri" w:hAnsi="Bookman Old Style" w:cs="Calibri"/>
                    </w:rPr>
                  </w:pPr>
                  <w:r w:rsidRPr="00605BEA">
                    <w:rPr>
                      <w:rFonts w:ascii="Bookman Old Style" w:eastAsia="Calibri" w:hAnsi="Bookman Old Style" w:cs="Calibri"/>
                    </w:rPr>
                    <w:t>0.2</w:t>
                  </w:r>
                </w:p>
              </w:tc>
              <w:tc>
                <w:tcPr>
                  <w:tcW w:w="709" w:type="dxa"/>
                </w:tcPr>
                <w:p w14:paraId="2E437152" w14:textId="77777777" w:rsidR="00BB4DFF" w:rsidRPr="00605BEA" w:rsidRDefault="00BB4DFF" w:rsidP="00BB4DFF">
                  <w:pPr>
                    <w:tabs>
                      <w:tab w:val="left" w:pos="7080"/>
                    </w:tabs>
                    <w:jc w:val="both"/>
                    <w:rPr>
                      <w:rFonts w:ascii="Bookman Old Style" w:eastAsia="Calibri" w:hAnsi="Bookman Old Style" w:cs="Calibri"/>
                    </w:rPr>
                  </w:pPr>
                  <w:r w:rsidRPr="00605BEA">
                    <w:rPr>
                      <w:rFonts w:ascii="Bookman Old Style" w:eastAsia="Calibri" w:hAnsi="Bookman Old Style" w:cs="Calibri"/>
                    </w:rPr>
                    <w:t>0.07</w:t>
                  </w:r>
                </w:p>
              </w:tc>
              <w:tc>
                <w:tcPr>
                  <w:tcW w:w="864" w:type="dxa"/>
                </w:tcPr>
                <w:p w14:paraId="6C5F15BA" w14:textId="77777777" w:rsidR="00BB4DFF" w:rsidRPr="00605BEA" w:rsidRDefault="00BB4DFF" w:rsidP="00BB4DFF">
                  <w:pPr>
                    <w:tabs>
                      <w:tab w:val="left" w:pos="7080"/>
                    </w:tabs>
                    <w:jc w:val="both"/>
                    <w:rPr>
                      <w:rFonts w:ascii="Bookman Old Style" w:eastAsia="Calibri" w:hAnsi="Bookman Old Style" w:cs="Calibri"/>
                    </w:rPr>
                  </w:pPr>
                  <w:r w:rsidRPr="00605BEA">
                    <w:rPr>
                      <w:rFonts w:ascii="Bookman Old Style" w:eastAsia="Calibri" w:hAnsi="Bookman Old Style" w:cs="Calibri"/>
                      <w:position w:val="-10"/>
                    </w:rPr>
                    <w:object w:dxaOrig="520" w:dyaOrig="320" w14:anchorId="0F16EFCE">
                      <v:shape id="_x0000_i1032" type="#_x0000_t75" style="width:26.25pt;height:15.75pt" o:ole="">
                        <v:imagedata r:id="rId23" o:title=""/>
                      </v:shape>
                      <o:OLEObject Type="Embed" ProgID="Equation.DSMT4" ShapeID="_x0000_i1032" DrawAspect="Content" ObjectID="_1828688355" r:id="rId24"/>
                    </w:object>
                  </w:r>
                </w:p>
              </w:tc>
            </w:tr>
          </w:tbl>
          <w:p w14:paraId="5A464A28" w14:textId="50CA666A" w:rsidR="00691338" w:rsidRDefault="00620751" w:rsidP="00620751">
            <w:pPr>
              <w:tabs>
                <w:tab w:val="left" w:pos="7080"/>
              </w:tabs>
              <w:spacing w:after="0" w:line="240" w:lineRule="auto"/>
              <w:contextualSpacing/>
              <w:jc w:val="both"/>
            </w:pPr>
            <w:r w:rsidRPr="00605BEA">
              <w:rPr>
                <w:rFonts w:ascii="Bookman Old Style" w:eastAsia="Times New Roman" w:hAnsi="Bookman Old Style" w:cs="Calibri"/>
                <w:lang w:val="en-US"/>
              </w:rPr>
              <w:t>Find (</w:t>
            </w:r>
            <w:r w:rsidR="00BB4DFF" w:rsidRPr="00605BEA">
              <w:rPr>
                <w:rFonts w:ascii="Bookman Old Style" w:eastAsia="Times New Roman" w:hAnsi="Bookman Old Style" w:cs="Calibri"/>
                <w:lang w:val="en-US"/>
              </w:rPr>
              <w:t xml:space="preserve">i) </w:t>
            </w:r>
            <w:r w:rsidR="00BB4DFF" w:rsidRPr="00605BEA">
              <w:rPr>
                <w:rFonts w:ascii="Bookman Old Style" w:eastAsia="Times New Roman" w:hAnsi="Bookman Old Style" w:cs="Calibri"/>
                <w:position w:val="-10"/>
                <w:lang w:val="en-US"/>
              </w:rPr>
              <w:object w:dxaOrig="520" w:dyaOrig="320" w14:anchorId="72E76566">
                <v:shape id="_x0000_i1033" type="#_x0000_t75" style="width:26.25pt;height:15.75pt" o:ole="">
                  <v:imagedata r:id="rId25" o:title=""/>
                </v:shape>
                <o:OLEObject Type="Embed" ProgID="Equation.DSMT4" ShapeID="_x0000_i1033" DrawAspect="Content" ObjectID="_1828688356" r:id="rId26"/>
              </w:object>
            </w:r>
            <w:r w:rsidR="00BB4DFF" w:rsidRPr="00605BEA">
              <w:rPr>
                <w:rFonts w:ascii="Bookman Old Style" w:eastAsia="Times New Roman" w:hAnsi="Bookman Old Style" w:cs="Calibri"/>
                <w:lang w:val="en-US"/>
              </w:rPr>
              <w:t xml:space="preserve"> and (ii) the mean.</w:t>
            </w:r>
          </w:p>
        </w:tc>
        <w:tc>
          <w:tcPr>
            <w:tcW w:w="567" w:type="dxa"/>
            <w:vAlign w:val="center"/>
          </w:tcPr>
          <w:p w14:paraId="5597CFB9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C08DB54" w14:textId="665986D4" w:rsidR="00691338" w:rsidRPr="00396857" w:rsidRDefault="00A9608A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3AD2E74E" w14:textId="0D957F9B" w:rsidR="00691338" w:rsidRPr="00396857" w:rsidRDefault="00A9608A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39F19FF5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19F736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1BBF4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C86578B" w14:textId="195B210E" w:rsidR="00691338" w:rsidRPr="00C86515" w:rsidRDefault="00C86515" w:rsidP="00C8651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Droid Sans Fallback" w:cstheme="minorHAnsi"/>
                <w:sz w:val="24"/>
                <w:szCs w:val="24"/>
              </w:rPr>
            </w:pPr>
            <w:r w:rsidRPr="00C86515">
              <w:rPr>
                <w:rFonts w:ascii="Bookman Old Style" w:eastAsia="Droid Sans Fallback" w:hAnsi="Bookman Old Style" w:cs="Calibri"/>
                <w:color w:val="00000A"/>
                <w:lang w:eastAsia="zh-CN" w:bidi="hi-IN"/>
              </w:rPr>
              <w:t xml:space="preserve">Let </w:t>
            </w:r>
            <w:r w:rsidRPr="00C86515">
              <w:rPr>
                <w:rFonts w:ascii="Bookman Old Style" w:eastAsia="Droid Sans Fallback" w:hAnsi="Bookman Old Style" w:cs="Calibri"/>
                <w:color w:val="00000A"/>
                <w:position w:val="-4"/>
                <w:lang w:eastAsia="zh-CN" w:bidi="hi-IN"/>
              </w:rPr>
              <w:object w:dxaOrig="279" w:dyaOrig="260" w14:anchorId="40591BCD">
                <v:shape id="_x0000_i1034" type="#_x0000_t75" style="width:13.5pt;height:13.5pt" o:ole="">
                  <v:imagedata r:id="rId27" o:title=""/>
                </v:shape>
                <o:OLEObject Type="Embed" ProgID="Equation.DSMT4" ShapeID="_x0000_i1034" DrawAspect="Content" ObjectID="_1828688357" r:id="rId28"/>
              </w:object>
            </w:r>
            <w:r w:rsidRPr="00C86515">
              <w:rPr>
                <w:rFonts w:ascii="Bookman Old Style" w:eastAsia="Droid Sans Fallback" w:hAnsi="Bookman Old Style" w:cs="Calibri"/>
                <w:color w:val="00000A"/>
                <w:lang w:eastAsia="zh-CN" w:bidi="hi-IN"/>
              </w:rPr>
              <w:t xml:space="preserve"> be a continuous random variable with </w:t>
            </w:r>
            <w:proofErr w:type="gramStart"/>
            <w:r w:rsidRPr="00C86515">
              <w:rPr>
                <w:rFonts w:ascii="Bookman Old Style" w:eastAsia="Droid Sans Fallback" w:hAnsi="Bookman Old Style" w:cs="Calibri"/>
                <w:color w:val="00000A"/>
                <w:lang w:eastAsia="zh-CN" w:bidi="hi-IN"/>
              </w:rPr>
              <w:t xml:space="preserve">density </w:t>
            </w:r>
            <w:proofErr w:type="gramEnd"/>
            <w:r w:rsidRPr="00C86515">
              <w:rPr>
                <w:rFonts w:ascii="Bookman Old Style" w:eastAsia="Droid Sans Fallback" w:hAnsi="Bookman Old Style" w:cs="Calibri"/>
                <w:color w:val="00000A"/>
                <w:position w:val="-10"/>
                <w:lang w:eastAsia="zh-CN" w:bidi="hi-IN"/>
              </w:rPr>
              <w:object w:dxaOrig="2160" w:dyaOrig="360" w14:anchorId="358C6283">
                <v:shape id="_x0000_i1035" type="#_x0000_t75" style="width:108pt;height:18pt" o:ole="">
                  <v:imagedata r:id="rId29" o:title=""/>
                </v:shape>
                <o:OLEObject Type="Embed" ProgID="Equation.DSMT4" ShapeID="_x0000_i1035" DrawAspect="Content" ObjectID="_1828688358" r:id="rId30"/>
              </w:object>
            </w:r>
            <w:r w:rsidRPr="00C86515">
              <w:rPr>
                <w:rFonts w:ascii="Bookman Old Style" w:eastAsia="Droid Sans Fallback" w:hAnsi="Bookman Old Style" w:cs="Calibri"/>
                <w:color w:val="00000A"/>
                <w:lang w:eastAsia="zh-CN" w:bidi="hi-IN"/>
              </w:rPr>
              <w:t>.</w:t>
            </w:r>
            <w:r>
              <w:rPr>
                <w:rFonts w:ascii="Bookman Old Style" w:eastAsia="Droid Sans Fallback" w:hAnsi="Bookman Old Style" w:cs="Calibri"/>
                <w:color w:val="00000A"/>
                <w:lang w:eastAsia="zh-CN" w:bidi="hi-IN"/>
              </w:rPr>
              <w:t xml:space="preserve"> </w:t>
            </w:r>
            <w:r w:rsidRPr="00C86515">
              <w:rPr>
                <w:rFonts w:ascii="Bookman Old Style" w:eastAsia="Droid Sans Fallback" w:hAnsi="Bookman Old Style" w:cs="Calibri"/>
                <w:color w:val="00000A"/>
                <w:lang w:eastAsia="zh-CN" w:bidi="hi-IN"/>
              </w:rPr>
              <w:t xml:space="preserve">Find (i) the value of </w:t>
            </w:r>
            <w:r w:rsidRPr="00C86515">
              <w:rPr>
                <w:rFonts w:ascii="Bookman Old Style" w:eastAsia="Droid Sans Fallback" w:hAnsi="Bookman Old Style" w:cs="Calibri"/>
                <w:color w:val="00000A"/>
                <w:position w:val="-6"/>
                <w:lang w:eastAsia="zh-CN" w:bidi="hi-IN"/>
              </w:rPr>
              <w:object w:dxaOrig="200" w:dyaOrig="279" w14:anchorId="65AC09AA">
                <v:shape id="_x0000_i1036" type="#_x0000_t75" style="width:10.5pt;height:13.5pt" o:ole="">
                  <v:imagedata r:id="rId31" o:title=""/>
                </v:shape>
                <o:OLEObject Type="Embed" ProgID="Equation.DSMT4" ShapeID="_x0000_i1036" DrawAspect="Content" ObjectID="_1828688359" r:id="rId32"/>
              </w:object>
            </w:r>
            <w:r w:rsidRPr="00C86515">
              <w:rPr>
                <w:rFonts w:ascii="Bookman Old Style" w:eastAsia="Droid Sans Fallback" w:hAnsi="Bookman Old Style" w:cs="Calibri"/>
                <w:color w:val="00000A"/>
                <w:lang w:eastAsia="zh-CN" w:bidi="hi-IN"/>
              </w:rPr>
              <w:t xml:space="preserve">that makes this a density and (ii) </w:t>
            </w:r>
            <w:r w:rsidRPr="00C86515">
              <w:rPr>
                <w:rFonts w:ascii="Bookman Old Style" w:hAnsi="Bookman Old Style" w:cstheme="minorHAnsi"/>
                <w:position w:val="-10"/>
              </w:rPr>
              <w:object w:dxaOrig="1440" w:dyaOrig="320" w14:anchorId="594D7504">
                <v:shape id="_x0000_i1037" type="#_x0000_t75" style="width:1in;height:16.5pt" o:ole="">
                  <v:imagedata r:id="rId33" o:title=""/>
                </v:shape>
                <o:OLEObject Type="Embed" ProgID="Equation.DSMT4" ShapeID="_x0000_i1037" DrawAspect="Content" ObjectID="_1828688360" r:id="rId34"/>
              </w:object>
            </w:r>
          </w:p>
        </w:tc>
        <w:tc>
          <w:tcPr>
            <w:tcW w:w="567" w:type="dxa"/>
            <w:vAlign w:val="center"/>
          </w:tcPr>
          <w:p w14:paraId="28D94B6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32FB64B" w14:textId="139671B9" w:rsidR="00691338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48713456" w14:textId="3B4D1608" w:rsidR="00691338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5A035300" w14:textId="77777777" w:rsidTr="00BF2936">
        <w:trPr>
          <w:trHeight w:hRule="exact" w:val="284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92563F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3F8478CD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9415F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81BA54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7A195DA" w14:textId="5F1D67AE" w:rsidR="00691338" w:rsidRPr="00605BEA" w:rsidRDefault="00C52FE6" w:rsidP="00C22811">
            <w:pPr>
              <w:spacing w:after="0"/>
              <w:rPr>
                <w:rFonts w:ascii="Bookman Old Style" w:hAnsi="Bookman Old Style"/>
              </w:rPr>
            </w:pPr>
            <w:r w:rsidRPr="00605BEA">
              <w:rPr>
                <w:rFonts w:ascii="Bookman Old Style" w:hAnsi="Bookman Old Style"/>
              </w:rPr>
              <w:t>Find mean and variance of Poisson distribution.</w:t>
            </w:r>
          </w:p>
        </w:tc>
        <w:tc>
          <w:tcPr>
            <w:tcW w:w="567" w:type="dxa"/>
            <w:vAlign w:val="center"/>
          </w:tcPr>
          <w:p w14:paraId="5CFE90F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D0CBD49" w14:textId="1752F7A4" w:rsidR="00691338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5CC653AA" w14:textId="5C5485B8" w:rsidR="00691338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23F1A6B2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1B145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1E8D6A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C7EA3B8" w14:textId="78145FF5" w:rsidR="00691338" w:rsidRPr="00605BEA" w:rsidRDefault="0056168D" w:rsidP="008C5F64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  <w:r w:rsidRPr="00605BEA">
              <w:rPr>
                <w:rFonts w:ascii="Bookman Old Style" w:hAnsi="Bookman Old Style" w:cs="Times New Roman"/>
              </w:rPr>
              <w:t xml:space="preserve">Assume that the time of arrival of birds at a particular place on a migratory route, as measured in days from the first of the year, is approximated as a Gaussian random variable </w:t>
            </w:r>
            <w:r w:rsidRPr="00605BEA">
              <w:rPr>
                <w:rFonts w:ascii="Bookman Old Style" w:hAnsi="Bookman Old Style"/>
                <w:position w:val="-4"/>
              </w:rPr>
              <w:object w:dxaOrig="279" w:dyaOrig="260" w14:anchorId="7E0982B9">
                <v:shape id="_x0000_i1038" type="#_x0000_t75" style="width:13.5pt;height:13.5pt" o:ole="">
                  <v:imagedata r:id="rId35" o:title=""/>
                </v:shape>
                <o:OLEObject Type="Embed" ProgID="Equation.DSMT4" ShapeID="_x0000_i1038" DrawAspect="Content" ObjectID="_1828688361" r:id="rId36"/>
              </w:object>
            </w:r>
            <w:r w:rsidRPr="00605BEA">
              <w:rPr>
                <w:rFonts w:ascii="Bookman Old Style" w:hAnsi="Bookman Old Style" w:cs="Times New Roman"/>
              </w:rPr>
              <w:t xml:space="preserve">with </w:t>
            </w:r>
            <w:r w:rsidR="008C5F64">
              <w:rPr>
                <w:rFonts w:ascii="Bookman Old Style" w:hAnsi="Bookman Old Style" w:cs="Times New Roman"/>
              </w:rPr>
              <w:t xml:space="preserve">average of 200 </w:t>
            </w:r>
            <w:r w:rsidRPr="00605BEA">
              <w:rPr>
                <w:rFonts w:ascii="Bookman Old Style" w:hAnsi="Bookman Old Style" w:cs="Times New Roman"/>
              </w:rPr>
              <w:t xml:space="preserve">days and </w:t>
            </w:r>
            <w:r w:rsidRPr="00605BEA">
              <w:rPr>
                <w:rFonts w:ascii="Bookman Old Style" w:hAnsi="Bookman Old Style"/>
                <w:position w:val="-12"/>
              </w:rPr>
              <w:object w:dxaOrig="859" w:dyaOrig="360" w14:anchorId="7B19E88C">
                <v:shape id="_x0000_i1039" type="#_x0000_t75" style="width:42.75pt;height:18pt" o:ole="">
                  <v:imagedata r:id="rId37" o:title=""/>
                </v:shape>
                <o:OLEObject Type="Embed" ProgID="Equation.DSMT4" ShapeID="_x0000_i1039" DrawAspect="Content" ObjectID="_1828688362" r:id="rId38"/>
              </w:object>
            </w:r>
            <w:r w:rsidRPr="00605BEA">
              <w:rPr>
                <w:rFonts w:ascii="Bookman Old Style" w:hAnsi="Bookman Old Style" w:cs="Times New Roman"/>
              </w:rPr>
              <w:t>days. (i) What is the probability the birds arrive after 160 days but on or before the 210</w:t>
            </w:r>
            <w:r w:rsidRPr="00605BEA">
              <w:rPr>
                <w:rFonts w:ascii="Bookman Old Style" w:hAnsi="Bookman Old Style" w:cs="Times New Roman"/>
                <w:vertAlign w:val="superscript"/>
              </w:rPr>
              <w:t>th</w:t>
            </w:r>
            <w:r w:rsidRPr="00605BEA">
              <w:rPr>
                <w:rFonts w:ascii="Bookman Old Style" w:hAnsi="Bookman Old Style" w:cs="Times New Roman"/>
              </w:rPr>
              <w:t xml:space="preserve"> day? </w:t>
            </w:r>
            <w:r w:rsidR="008C5F64">
              <w:rPr>
                <w:rFonts w:ascii="Bookman Old Style" w:hAnsi="Bookman Old Style" w:cs="Times New Roman"/>
              </w:rPr>
              <w:t xml:space="preserve">           </w:t>
            </w:r>
            <w:r w:rsidRPr="00605BEA">
              <w:rPr>
                <w:rFonts w:ascii="Bookman Old Style" w:hAnsi="Bookman Old Style" w:cs="Times New Roman"/>
              </w:rPr>
              <w:t>(ii) What is the probability the birds will arrive after 231</w:t>
            </w:r>
            <w:r w:rsidRPr="00605BEA">
              <w:rPr>
                <w:rFonts w:ascii="Bookman Old Style" w:hAnsi="Bookman Old Style" w:cs="Times New Roman"/>
                <w:vertAlign w:val="superscript"/>
              </w:rPr>
              <w:t>st</w:t>
            </w:r>
            <w:r w:rsidRPr="00605BEA">
              <w:rPr>
                <w:rFonts w:ascii="Bookman Old Style" w:hAnsi="Bookman Old Style" w:cs="Times New Roman"/>
              </w:rPr>
              <w:t xml:space="preserve"> day?</w:t>
            </w:r>
          </w:p>
        </w:tc>
        <w:tc>
          <w:tcPr>
            <w:tcW w:w="567" w:type="dxa"/>
            <w:vAlign w:val="center"/>
          </w:tcPr>
          <w:p w14:paraId="215BC3C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8718AF8" w14:textId="64F31409" w:rsidR="00691338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16ED2D5A" w14:textId="319AC5A0" w:rsidR="00691338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4CF1B557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B03A7F" w14:textId="77777777" w:rsidR="00970051" w:rsidRDefault="00970051" w:rsidP="00A82CBB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0894BBB5" w14:textId="6A9A4B17" w:rsidR="00A446D9" w:rsidRPr="00396857" w:rsidRDefault="00BF2936" w:rsidP="00A82CBB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Page 1 of </w:t>
            </w:r>
            <w:r w:rsidR="00A82CB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6D4DF9FD" w14:textId="77777777" w:rsidTr="00C22811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C6B95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C17701" w14:textId="13A93054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333EFFC" w14:textId="77777777" w:rsidR="008108E1" w:rsidRPr="0079346C" w:rsidRDefault="008108E1" w:rsidP="008108E1">
            <w:pPr>
              <w:spacing w:after="0" w:line="240" w:lineRule="auto"/>
              <w:jc w:val="both"/>
              <w:rPr>
                <w:rFonts w:ascii="Bookman Old Style" w:hAnsi="Bookman Old Style"/>
                <w:sz w:val="21"/>
                <w:szCs w:val="21"/>
              </w:rPr>
            </w:pPr>
            <w:r w:rsidRPr="0079346C">
              <w:rPr>
                <w:rFonts w:ascii="Bookman Old Style" w:hAnsi="Bookman Old Style"/>
                <w:sz w:val="21"/>
                <w:szCs w:val="21"/>
              </w:rPr>
              <w:t>Calculate the rank correlation coefficient for the following data:</w:t>
            </w:r>
          </w:p>
          <w:tbl>
            <w:tblPr>
              <w:tblStyle w:val="TableGrid"/>
              <w:tblW w:w="609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05"/>
              <w:gridCol w:w="549"/>
              <w:gridCol w:w="549"/>
              <w:gridCol w:w="549"/>
              <w:gridCol w:w="549"/>
              <w:gridCol w:w="549"/>
              <w:gridCol w:w="549"/>
              <w:gridCol w:w="549"/>
              <w:gridCol w:w="549"/>
              <w:gridCol w:w="549"/>
              <w:gridCol w:w="549"/>
            </w:tblGrid>
            <w:tr w:rsidR="008108E1" w:rsidRPr="0079346C" w14:paraId="30C13409" w14:textId="77777777" w:rsidTr="006C66B4">
              <w:trPr>
                <w:jc w:val="center"/>
              </w:trPr>
              <w:tc>
                <w:tcPr>
                  <w:tcW w:w="605" w:type="dxa"/>
                </w:tcPr>
                <w:p w14:paraId="6A8A73E8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 w:rsidRPr="0079346C">
                    <w:rPr>
                      <w:rFonts w:ascii="Bookman Old Style" w:eastAsiaTheme="minorEastAsia" w:hAnsi="Bookman Old Style"/>
                      <w:position w:val="-4"/>
                      <w:sz w:val="21"/>
                      <w:szCs w:val="21"/>
                      <w:lang w:val="en-US"/>
                    </w:rPr>
                    <w:object w:dxaOrig="279" w:dyaOrig="260" w14:anchorId="3E99F40A">
                      <v:shape id="_x0000_i1040" type="#_x0000_t75" style="width:13.5pt;height:13.5pt" o:ole="">
                        <v:imagedata r:id="rId39" o:title=""/>
                      </v:shape>
                      <o:OLEObject Type="Embed" ProgID="Equation.DSMT4" ShapeID="_x0000_i1040" DrawAspect="Content" ObjectID="_1828688363" r:id="rId40"/>
                    </w:object>
                  </w:r>
                </w:p>
              </w:tc>
              <w:tc>
                <w:tcPr>
                  <w:tcW w:w="549" w:type="dxa"/>
                </w:tcPr>
                <w:p w14:paraId="5C8D718F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>
                    <w:rPr>
                      <w:rFonts w:ascii="Bookman Old Style" w:hAnsi="Bookman Old Style"/>
                      <w:sz w:val="21"/>
                      <w:szCs w:val="21"/>
                    </w:rPr>
                    <w:t>65</w:t>
                  </w:r>
                </w:p>
              </w:tc>
              <w:tc>
                <w:tcPr>
                  <w:tcW w:w="549" w:type="dxa"/>
                </w:tcPr>
                <w:p w14:paraId="394A5277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>
                    <w:rPr>
                      <w:rFonts w:ascii="Bookman Old Style" w:hAnsi="Bookman Old Style"/>
                      <w:sz w:val="21"/>
                      <w:szCs w:val="21"/>
                    </w:rPr>
                    <w:t>63</w:t>
                  </w:r>
                </w:p>
              </w:tc>
              <w:tc>
                <w:tcPr>
                  <w:tcW w:w="549" w:type="dxa"/>
                </w:tcPr>
                <w:p w14:paraId="734A7F10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>
                    <w:rPr>
                      <w:rFonts w:ascii="Bookman Old Style" w:hAnsi="Bookman Old Style"/>
                      <w:sz w:val="21"/>
                      <w:szCs w:val="21"/>
                    </w:rPr>
                    <w:t>67</w:t>
                  </w:r>
                </w:p>
              </w:tc>
              <w:tc>
                <w:tcPr>
                  <w:tcW w:w="549" w:type="dxa"/>
                </w:tcPr>
                <w:p w14:paraId="0BF96EDE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>
                    <w:rPr>
                      <w:rFonts w:ascii="Bookman Old Style" w:hAnsi="Bookman Old Style"/>
                      <w:sz w:val="21"/>
                      <w:szCs w:val="21"/>
                    </w:rPr>
                    <w:t>64</w:t>
                  </w:r>
                </w:p>
              </w:tc>
              <w:tc>
                <w:tcPr>
                  <w:tcW w:w="549" w:type="dxa"/>
                </w:tcPr>
                <w:p w14:paraId="7B1EFD68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>
                    <w:rPr>
                      <w:rFonts w:ascii="Bookman Old Style" w:hAnsi="Bookman Old Style"/>
                      <w:sz w:val="21"/>
                      <w:szCs w:val="21"/>
                    </w:rPr>
                    <w:t>68</w:t>
                  </w:r>
                </w:p>
              </w:tc>
              <w:tc>
                <w:tcPr>
                  <w:tcW w:w="549" w:type="dxa"/>
                </w:tcPr>
                <w:p w14:paraId="6EEC78E9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>
                    <w:rPr>
                      <w:rFonts w:ascii="Bookman Old Style" w:hAnsi="Bookman Old Style"/>
                      <w:sz w:val="21"/>
                      <w:szCs w:val="21"/>
                    </w:rPr>
                    <w:t>62</w:t>
                  </w:r>
                </w:p>
              </w:tc>
              <w:tc>
                <w:tcPr>
                  <w:tcW w:w="549" w:type="dxa"/>
                </w:tcPr>
                <w:p w14:paraId="00E785D9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>
                    <w:rPr>
                      <w:rFonts w:ascii="Bookman Old Style" w:hAnsi="Bookman Old Style"/>
                      <w:sz w:val="21"/>
                      <w:szCs w:val="21"/>
                    </w:rPr>
                    <w:t>70</w:t>
                  </w:r>
                </w:p>
              </w:tc>
              <w:tc>
                <w:tcPr>
                  <w:tcW w:w="549" w:type="dxa"/>
                </w:tcPr>
                <w:p w14:paraId="4D068B68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>
                    <w:rPr>
                      <w:rFonts w:ascii="Bookman Old Style" w:hAnsi="Bookman Old Style"/>
                      <w:sz w:val="21"/>
                      <w:szCs w:val="21"/>
                    </w:rPr>
                    <w:t>66</w:t>
                  </w:r>
                </w:p>
              </w:tc>
              <w:tc>
                <w:tcPr>
                  <w:tcW w:w="549" w:type="dxa"/>
                </w:tcPr>
                <w:p w14:paraId="0F1EE9C1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>
                    <w:rPr>
                      <w:rFonts w:ascii="Bookman Old Style" w:hAnsi="Bookman Old Style"/>
                      <w:sz w:val="21"/>
                      <w:szCs w:val="21"/>
                    </w:rPr>
                    <w:t>68</w:t>
                  </w:r>
                </w:p>
              </w:tc>
              <w:tc>
                <w:tcPr>
                  <w:tcW w:w="549" w:type="dxa"/>
                </w:tcPr>
                <w:p w14:paraId="2FFA4F4E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>
                    <w:rPr>
                      <w:rFonts w:ascii="Bookman Old Style" w:hAnsi="Bookman Old Style"/>
                      <w:sz w:val="21"/>
                      <w:szCs w:val="21"/>
                    </w:rPr>
                    <w:t>67</w:t>
                  </w:r>
                </w:p>
              </w:tc>
            </w:tr>
            <w:tr w:rsidR="008108E1" w:rsidRPr="0079346C" w14:paraId="26F77336" w14:textId="77777777" w:rsidTr="006C66B4">
              <w:trPr>
                <w:jc w:val="center"/>
              </w:trPr>
              <w:tc>
                <w:tcPr>
                  <w:tcW w:w="605" w:type="dxa"/>
                </w:tcPr>
                <w:p w14:paraId="7EF608CB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 w:rsidRPr="0079346C">
                    <w:rPr>
                      <w:rFonts w:ascii="Bookman Old Style" w:hAnsi="Bookman Old Style"/>
                      <w:sz w:val="21"/>
                      <w:szCs w:val="21"/>
                    </w:rPr>
                    <w:t>Y</w:t>
                  </w:r>
                </w:p>
              </w:tc>
              <w:tc>
                <w:tcPr>
                  <w:tcW w:w="549" w:type="dxa"/>
                </w:tcPr>
                <w:p w14:paraId="3FBC578C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>
                    <w:rPr>
                      <w:rFonts w:ascii="Bookman Old Style" w:hAnsi="Bookman Old Style"/>
                      <w:sz w:val="21"/>
                      <w:szCs w:val="21"/>
                    </w:rPr>
                    <w:t>68</w:t>
                  </w:r>
                </w:p>
              </w:tc>
              <w:tc>
                <w:tcPr>
                  <w:tcW w:w="549" w:type="dxa"/>
                </w:tcPr>
                <w:p w14:paraId="37775CD1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>
                    <w:rPr>
                      <w:rFonts w:ascii="Bookman Old Style" w:hAnsi="Bookman Old Style"/>
                      <w:sz w:val="21"/>
                      <w:szCs w:val="21"/>
                    </w:rPr>
                    <w:t>66</w:t>
                  </w:r>
                </w:p>
              </w:tc>
              <w:tc>
                <w:tcPr>
                  <w:tcW w:w="549" w:type="dxa"/>
                </w:tcPr>
                <w:p w14:paraId="79309849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>
                    <w:rPr>
                      <w:rFonts w:ascii="Bookman Old Style" w:hAnsi="Bookman Old Style"/>
                      <w:sz w:val="21"/>
                      <w:szCs w:val="21"/>
                    </w:rPr>
                    <w:t>68</w:t>
                  </w:r>
                </w:p>
              </w:tc>
              <w:tc>
                <w:tcPr>
                  <w:tcW w:w="549" w:type="dxa"/>
                </w:tcPr>
                <w:p w14:paraId="584F2AF8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>
                    <w:rPr>
                      <w:rFonts w:ascii="Bookman Old Style" w:hAnsi="Bookman Old Style"/>
                      <w:sz w:val="21"/>
                      <w:szCs w:val="21"/>
                    </w:rPr>
                    <w:t>65</w:t>
                  </w:r>
                </w:p>
              </w:tc>
              <w:tc>
                <w:tcPr>
                  <w:tcW w:w="549" w:type="dxa"/>
                </w:tcPr>
                <w:p w14:paraId="70304F12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>
                    <w:rPr>
                      <w:rFonts w:ascii="Bookman Old Style" w:hAnsi="Bookman Old Style"/>
                      <w:sz w:val="21"/>
                      <w:szCs w:val="21"/>
                    </w:rPr>
                    <w:t>69</w:t>
                  </w:r>
                </w:p>
              </w:tc>
              <w:tc>
                <w:tcPr>
                  <w:tcW w:w="549" w:type="dxa"/>
                </w:tcPr>
                <w:p w14:paraId="085663B9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>
                    <w:rPr>
                      <w:rFonts w:ascii="Bookman Old Style" w:hAnsi="Bookman Old Style"/>
                      <w:sz w:val="21"/>
                      <w:szCs w:val="21"/>
                    </w:rPr>
                    <w:t>66</w:t>
                  </w:r>
                </w:p>
              </w:tc>
              <w:tc>
                <w:tcPr>
                  <w:tcW w:w="549" w:type="dxa"/>
                </w:tcPr>
                <w:p w14:paraId="753C5F2F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>
                    <w:rPr>
                      <w:rFonts w:ascii="Bookman Old Style" w:hAnsi="Bookman Old Style"/>
                      <w:sz w:val="21"/>
                      <w:szCs w:val="21"/>
                    </w:rPr>
                    <w:t>68</w:t>
                  </w:r>
                </w:p>
              </w:tc>
              <w:tc>
                <w:tcPr>
                  <w:tcW w:w="549" w:type="dxa"/>
                </w:tcPr>
                <w:p w14:paraId="281C8A02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>
                    <w:rPr>
                      <w:rFonts w:ascii="Bookman Old Style" w:hAnsi="Bookman Old Style"/>
                      <w:sz w:val="21"/>
                      <w:szCs w:val="21"/>
                    </w:rPr>
                    <w:t>65</w:t>
                  </w:r>
                </w:p>
              </w:tc>
              <w:tc>
                <w:tcPr>
                  <w:tcW w:w="549" w:type="dxa"/>
                </w:tcPr>
                <w:p w14:paraId="69E732FC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>
                    <w:rPr>
                      <w:rFonts w:ascii="Bookman Old Style" w:hAnsi="Bookman Old Style"/>
                      <w:sz w:val="21"/>
                      <w:szCs w:val="21"/>
                    </w:rPr>
                    <w:t>71</w:t>
                  </w:r>
                </w:p>
              </w:tc>
              <w:tc>
                <w:tcPr>
                  <w:tcW w:w="549" w:type="dxa"/>
                </w:tcPr>
                <w:p w14:paraId="659BD997" w14:textId="77777777" w:rsidR="008108E1" w:rsidRPr="0079346C" w:rsidRDefault="008108E1" w:rsidP="008108E1">
                  <w:pPr>
                    <w:jc w:val="both"/>
                    <w:rPr>
                      <w:rFonts w:ascii="Bookman Old Style" w:hAnsi="Bookman Old Style"/>
                      <w:sz w:val="21"/>
                      <w:szCs w:val="21"/>
                    </w:rPr>
                  </w:pPr>
                  <w:r>
                    <w:rPr>
                      <w:rFonts w:ascii="Bookman Old Style" w:hAnsi="Bookman Old Style"/>
                      <w:sz w:val="21"/>
                      <w:szCs w:val="21"/>
                    </w:rPr>
                    <w:t>67</w:t>
                  </w:r>
                </w:p>
              </w:tc>
            </w:tr>
          </w:tbl>
          <w:p w14:paraId="59FF3BF3" w14:textId="77777777" w:rsidR="00691338" w:rsidRDefault="00691338" w:rsidP="00C22811">
            <w:pPr>
              <w:spacing w:after="0"/>
            </w:pPr>
          </w:p>
        </w:tc>
        <w:tc>
          <w:tcPr>
            <w:tcW w:w="567" w:type="dxa"/>
            <w:vAlign w:val="center"/>
          </w:tcPr>
          <w:p w14:paraId="2FABCA45" w14:textId="25C4210D" w:rsidR="00691338" w:rsidRPr="00396857" w:rsidRDefault="0057431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6C7B8F9B" w14:textId="199C668A" w:rsidR="00691338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5B4125A4" w14:textId="201686B0" w:rsidR="00691338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1D21BFB9" w14:textId="77777777" w:rsidTr="00BF2936">
        <w:trPr>
          <w:trHeight w:hRule="exact" w:val="284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94C3A1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108E1" w:rsidRPr="009F500A" w14:paraId="63EB885E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2C4D395" w14:textId="77777777" w:rsidR="008108E1" w:rsidRPr="00396857" w:rsidRDefault="008108E1" w:rsidP="008108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F5B785" w14:textId="77777777" w:rsidR="008108E1" w:rsidRPr="00396857" w:rsidRDefault="008108E1" w:rsidP="008108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48E5297" w14:textId="34952310" w:rsidR="008108E1" w:rsidRDefault="008108E1" w:rsidP="008108E1">
            <w:pPr>
              <w:spacing w:after="0"/>
            </w:pPr>
            <w:r w:rsidRPr="006F7924">
              <w:rPr>
                <w:rFonts w:ascii="Bookman Old Style" w:hAnsi="Bookman Old Style"/>
              </w:rPr>
              <w:t>Explain the terms (i) Parameter (ii) Statistic (iii) Sampling distribution (iv) Standard Error</w:t>
            </w:r>
          </w:p>
        </w:tc>
        <w:tc>
          <w:tcPr>
            <w:tcW w:w="567" w:type="dxa"/>
            <w:vAlign w:val="center"/>
          </w:tcPr>
          <w:p w14:paraId="23034C90" w14:textId="77777777" w:rsidR="008108E1" w:rsidRPr="00396857" w:rsidRDefault="008108E1" w:rsidP="008108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09D04C2" w14:textId="15F3C0AF" w:rsidR="008108E1" w:rsidRPr="00396857" w:rsidRDefault="00A9608A" w:rsidP="008108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32CC5527" w14:textId="1B39DD84" w:rsidR="008108E1" w:rsidRPr="00396857" w:rsidRDefault="00A9608A" w:rsidP="008108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108E1" w:rsidRPr="009F500A" w14:paraId="6EEEEF7D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DDB57C3" w14:textId="77777777" w:rsidR="008108E1" w:rsidRPr="00396857" w:rsidRDefault="008108E1" w:rsidP="008108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C2B6F8" w14:textId="77777777" w:rsidR="008108E1" w:rsidRPr="00396857" w:rsidRDefault="008108E1" w:rsidP="008108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2F22DD9" w14:textId="586EEDCF" w:rsidR="008108E1" w:rsidRDefault="008108E1" w:rsidP="008108E1">
            <w:pPr>
              <w:spacing w:after="0"/>
            </w:pPr>
            <w:r w:rsidRPr="006F7924">
              <w:rPr>
                <w:rFonts w:ascii="Bookman Old Style" w:hAnsi="Bookman Old Style"/>
              </w:rPr>
              <w:t xml:space="preserve">A sample of 20 cigarettes is tested to determine nicotine content and the average value observed was 1.2 mg. Compute a 99 percent two-sided confidence interval for the mean nicotine content of a cigarette if it is known that the standard deviation of a cigarette’s nicotine content is </w:t>
            </w:r>
            <w:r w:rsidRPr="006F7924">
              <w:rPr>
                <w:rFonts w:ascii="Bookman Old Style" w:hAnsi="Bookman Old Style"/>
                <w:i/>
                <w:iCs/>
              </w:rPr>
              <w:t xml:space="preserve">σ </w:t>
            </w:r>
            <w:r w:rsidRPr="006F7924">
              <w:rPr>
                <w:rFonts w:ascii="Bookman Old Style" w:hAnsi="Bookman Old Style"/>
              </w:rPr>
              <w:t>= .2 mg.</w:t>
            </w:r>
          </w:p>
        </w:tc>
        <w:tc>
          <w:tcPr>
            <w:tcW w:w="567" w:type="dxa"/>
            <w:vAlign w:val="center"/>
          </w:tcPr>
          <w:p w14:paraId="5FD5AAEE" w14:textId="77777777" w:rsidR="008108E1" w:rsidRPr="00396857" w:rsidRDefault="008108E1" w:rsidP="008108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30B6925" w14:textId="4333C819" w:rsidR="008108E1" w:rsidRPr="00396857" w:rsidRDefault="00A9608A" w:rsidP="008108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07CD6D83" w14:textId="34904EB5" w:rsidR="008108E1" w:rsidRPr="00396857" w:rsidRDefault="00A9608A" w:rsidP="008108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7818E137" w14:textId="77777777" w:rsidTr="00970051">
        <w:trPr>
          <w:trHeight w:hRule="exact" w:val="227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667164" w14:textId="25F787D6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419E5C4D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84FDA7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03E77B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0AD41E3F" w14:textId="39464B31" w:rsidR="00A446D9" w:rsidRPr="0057431C" w:rsidRDefault="0057431C" w:rsidP="005743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</w:rPr>
            </w:pPr>
            <w:r w:rsidRPr="0057431C">
              <w:rPr>
                <w:rFonts w:ascii="Bookman Old Style" w:eastAsia="Calibri" w:hAnsi="Bookman Old Style"/>
              </w:rPr>
              <w:t>A sample of height of 6400 soldiers have a mean of 67.85 inches and a standard deviation of 2.56 inches while a sample of heights of 1600 sailors has a mean of 68.55 inches and a standard deviation of 2.52 inches. Do the data indicate that the sailors are on the average taller than soldiers?</w:t>
            </w:r>
          </w:p>
        </w:tc>
        <w:tc>
          <w:tcPr>
            <w:tcW w:w="567" w:type="dxa"/>
            <w:vAlign w:val="center"/>
          </w:tcPr>
          <w:p w14:paraId="06991215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39577623" w14:textId="1F28579D" w:rsidR="00A446D9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6B5BF3A1" w14:textId="69B5DE0D" w:rsidR="00A446D9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2604A457" w14:textId="77777777" w:rsidTr="00BF2936">
        <w:trPr>
          <w:trHeight w:hRule="exact" w:val="284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47D6B4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2C6AEBD1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B21554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D15D0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2EBE13D" w14:textId="576DFB18" w:rsidR="006F7924" w:rsidRPr="006F7924" w:rsidRDefault="00790F24" w:rsidP="006F7924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In a sample</w:t>
            </w:r>
            <w:r w:rsidR="007E0355">
              <w:rPr>
                <w:rFonts w:ascii="Bookman Old Style" w:hAnsi="Bookman Old Style"/>
              </w:rPr>
              <w:t xml:space="preserve"> of 1000 people in Maharashtra, 540 are rice eaters and the rest are wheat eaters. </w:t>
            </w:r>
            <w:r>
              <w:rPr>
                <w:rFonts w:ascii="Bookman Old Style" w:hAnsi="Bookman Old Style"/>
              </w:rPr>
              <w:t>Can we assume that both rice and wheat are equally popular in this state at 5% level of significance?</w:t>
            </w:r>
            <w:r w:rsidR="007E0355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6E2CC45D" w14:textId="77777777"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6761082" w14:textId="01148586" w:rsidR="00691338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3A641448" w14:textId="0C7D7647" w:rsidR="00691338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46EC5967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E58CB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540F8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CE3F5ED" w14:textId="221B15B0" w:rsidR="00691338" w:rsidRPr="006F7924" w:rsidRDefault="0057431C" w:rsidP="006F7924">
            <w:pPr>
              <w:spacing w:after="0" w:line="240" w:lineRule="auto"/>
              <w:jc w:val="both"/>
              <w:rPr>
                <w:rFonts w:ascii="Bookman Old Style" w:hAnsi="Bookman Old Style"/>
              </w:rPr>
            </w:pPr>
            <w:r w:rsidRPr="0057431C">
              <w:rPr>
                <w:rFonts w:ascii="Bookman Old Style" w:hAnsi="Bookman Old Style"/>
              </w:rPr>
              <w:t>An ambulance service claims that it takes on the average 15 minutes to reach the destination in emergency calls. A sample of 40 calls has a mean of 17 minutes and variance of 16 minutes.</w:t>
            </w:r>
            <w:r w:rsidR="008C5F64">
              <w:rPr>
                <w:rFonts w:ascii="Bookman Old Style" w:hAnsi="Bookman Old Style"/>
              </w:rPr>
              <w:t xml:space="preserve"> Test the claim.</w:t>
            </w:r>
          </w:p>
        </w:tc>
        <w:tc>
          <w:tcPr>
            <w:tcW w:w="567" w:type="dxa"/>
            <w:vAlign w:val="center"/>
          </w:tcPr>
          <w:p w14:paraId="205E36B4" w14:textId="77777777"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965544E" w14:textId="0B530F45" w:rsidR="00691338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1F602807" w14:textId="442F4737" w:rsidR="00691338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3B0FC06F" w14:textId="77777777" w:rsidTr="00970051">
        <w:trPr>
          <w:trHeight w:hRule="exact" w:val="227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2E9B7B" w14:textId="2422DE4E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4D7D8591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6563AD0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1B2B43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68DAA0C" w14:textId="77777777" w:rsidR="00256454" w:rsidRPr="008607BB" w:rsidRDefault="00256454" w:rsidP="00256454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</w:rPr>
            </w:pPr>
            <w:r w:rsidRPr="008607BB">
              <w:rPr>
                <w:rFonts w:ascii="Bookman Old Style" w:eastAsia="Calibri" w:hAnsi="Bookman Old Style"/>
              </w:rPr>
              <w:t>Two independent samples of sizes 7 and 6 have the values:</w:t>
            </w:r>
          </w:p>
          <w:p w14:paraId="13C17743" w14:textId="22BC8F77" w:rsidR="00256454" w:rsidRPr="008607BB" w:rsidRDefault="00256454" w:rsidP="00256454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</w:rPr>
            </w:pPr>
            <w:r w:rsidRPr="008607BB">
              <w:rPr>
                <w:rFonts w:ascii="Bookman Old Style" w:eastAsia="Calibri" w:hAnsi="Bookman Old Style"/>
              </w:rPr>
              <w:t>Sample A: 20     16     26     27     23     22     18</w:t>
            </w:r>
          </w:p>
          <w:p w14:paraId="00090435" w14:textId="1DDFCEE4" w:rsidR="00256454" w:rsidRPr="008607BB" w:rsidRDefault="00256454" w:rsidP="00256454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</w:rPr>
            </w:pPr>
            <w:r w:rsidRPr="008607BB">
              <w:rPr>
                <w:rFonts w:ascii="Bookman Old Style" w:eastAsia="Calibri" w:hAnsi="Bookman Old Style"/>
              </w:rPr>
              <w:t xml:space="preserve">Sample B: 27     33     42     35     32     34       </w:t>
            </w:r>
          </w:p>
          <w:p w14:paraId="4E5759D1" w14:textId="4DD8B6FE" w:rsidR="00A446D9" w:rsidRPr="00396857" w:rsidRDefault="00256454" w:rsidP="00256454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607BB">
              <w:rPr>
                <w:rFonts w:ascii="Bookman Old Style" w:eastAsia="Calibri" w:hAnsi="Bookman Old Style"/>
              </w:rPr>
              <w:t>Examine whether the samples have been drawn from normal populations having the same variance</w:t>
            </w:r>
            <w:r w:rsidR="008C5F64">
              <w:rPr>
                <w:rFonts w:ascii="Bookman Old Style" w:eastAsia="Calibri" w:hAnsi="Bookman Old Style"/>
              </w:rPr>
              <w:t xml:space="preserve"> using F-test</w:t>
            </w:r>
            <w:r w:rsidRPr="008607BB">
              <w:rPr>
                <w:rFonts w:ascii="Bookman Old Style" w:eastAsia="Calibri" w:hAnsi="Bookman Old Style"/>
              </w:rPr>
              <w:t>?</w:t>
            </w:r>
          </w:p>
        </w:tc>
        <w:tc>
          <w:tcPr>
            <w:tcW w:w="567" w:type="dxa"/>
            <w:vAlign w:val="center"/>
          </w:tcPr>
          <w:p w14:paraId="081D94C6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71E12E58" w14:textId="64CBDAC3" w:rsidR="00A446D9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66BBCB92" w14:textId="7B9461D3" w:rsidR="00A446D9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14:paraId="571BE27A" w14:textId="77777777" w:rsidTr="00BF2936">
        <w:trPr>
          <w:trHeight w:hRule="exact" w:val="284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79EA3C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1D1C09B5" w14:textId="77777777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3CC44A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7193F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645CBB6" w14:textId="6272B093" w:rsidR="00691338" w:rsidRPr="008607BB" w:rsidRDefault="008607BB" w:rsidP="00A9608A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  <w:bCs/>
              </w:rPr>
            </w:pPr>
            <w:r w:rsidRPr="008607BB">
              <w:rPr>
                <w:rFonts w:ascii="Bookman Old Style" w:hAnsi="Bookman Old Style"/>
                <w:bCs/>
              </w:rPr>
              <w:t xml:space="preserve">A sample of 26 bulbs gives a mean life of 990 hours with a standard deviation of 20 hours. The manufacturer claims that the mean life of bulbs is 1000 hours. Is the sample not up to the standard? </w:t>
            </w:r>
          </w:p>
        </w:tc>
        <w:tc>
          <w:tcPr>
            <w:tcW w:w="567" w:type="dxa"/>
            <w:vAlign w:val="center"/>
          </w:tcPr>
          <w:p w14:paraId="4EA4D75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4E4FBDE" w14:textId="03D992B9" w:rsidR="00691338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7F9F4B63" w14:textId="0FCC0E9C" w:rsidR="00691338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7A115601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7AD183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87611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2A52233" w14:textId="349CD732" w:rsidR="00691338" w:rsidRPr="008607BB" w:rsidRDefault="008607BB" w:rsidP="008607BB">
            <w:pPr>
              <w:spacing w:after="0"/>
              <w:jc w:val="both"/>
              <w:rPr>
                <w:rFonts w:ascii="Bookman Old Style" w:hAnsi="Bookman Old Style"/>
              </w:rPr>
            </w:pPr>
            <w:r w:rsidRPr="008607BB">
              <w:rPr>
                <w:rFonts w:ascii="Bookman Old Style" w:hAnsi="Bookman Old Style"/>
              </w:rPr>
              <w:t>In an experiment on pea-breading, Mendal obtained the following frequencies of seeds: 315 round and yellow, 101 wrinkled and yellow, 108 round and green and 32 wrinkled. Total 556. Theory predicts that the frequencies should be in the proportion 9: 3: 3:1 respectively. Set up proper hypothesis and test it at 5% level of significance.</w:t>
            </w:r>
          </w:p>
        </w:tc>
        <w:tc>
          <w:tcPr>
            <w:tcW w:w="567" w:type="dxa"/>
            <w:vAlign w:val="center"/>
          </w:tcPr>
          <w:p w14:paraId="041DCCC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644D3DF" w14:textId="4CDE861E" w:rsidR="00691338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1980B7A1" w14:textId="225924C1" w:rsidR="00691338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2FDBC988" w14:textId="77777777" w:rsidTr="00970051">
        <w:trPr>
          <w:trHeight w:hRule="exact" w:val="227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1D5F40" w14:textId="68B72DB3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57069FF8" w14:textId="77777777" w:rsidTr="00691338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DCF317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AA3C09" w14:textId="3B26E014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9AB47F8" w14:textId="77777777" w:rsidR="004E11EE" w:rsidRPr="00573756" w:rsidRDefault="004E11EE" w:rsidP="004E11EE">
            <w:pPr>
              <w:spacing w:after="0"/>
              <w:jc w:val="both"/>
              <w:rPr>
                <w:rFonts w:ascii="Bookman Old Style" w:hAnsi="Bookman Old Style"/>
              </w:rPr>
            </w:pPr>
            <w:r w:rsidRPr="00573756">
              <w:rPr>
                <w:rFonts w:ascii="Bookman Old Style" w:hAnsi="Bookman Old Style"/>
              </w:rPr>
              <w:t xml:space="preserve">Explain the following: </w:t>
            </w:r>
          </w:p>
          <w:p w14:paraId="00233B1E" w14:textId="77777777" w:rsidR="004E11EE" w:rsidRPr="00573756" w:rsidRDefault="004E11EE" w:rsidP="004E11EE">
            <w:pPr>
              <w:spacing w:after="0"/>
              <w:jc w:val="both"/>
              <w:rPr>
                <w:rFonts w:ascii="Bookman Old Style" w:hAnsi="Bookman Old Style"/>
              </w:rPr>
            </w:pPr>
            <w:r w:rsidRPr="00573756">
              <w:rPr>
                <w:rFonts w:ascii="Bookman Old Style" w:hAnsi="Bookman Old Style"/>
              </w:rPr>
              <w:t xml:space="preserve">(a) Recurrent and transient states (b) absorbing state </w:t>
            </w:r>
          </w:p>
          <w:p w14:paraId="0DCE04E2" w14:textId="0C81AE6B" w:rsidR="00691338" w:rsidRPr="00573756" w:rsidRDefault="004E11EE" w:rsidP="004E11EE">
            <w:pPr>
              <w:spacing w:after="0"/>
              <w:jc w:val="both"/>
            </w:pPr>
            <w:r w:rsidRPr="00573756">
              <w:rPr>
                <w:rFonts w:ascii="Bookman Old Style" w:hAnsi="Bookman Old Style"/>
              </w:rPr>
              <w:t>(c) aperiodic and periodic sta</w:t>
            </w:r>
            <w:r w:rsidR="00506E23" w:rsidRPr="00573756">
              <w:rPr>
                <w:rFonts w:ascii="Bookman Old Style" w:hAnsi="Bookman Old Style"/>
              </w:rPr>
              <w:t>t</w:t>
            </w:r>
            <w:r w:rsidRPr="00573756">
              <w:rPr>
                <w:rFonts w:ascii="Bookman Old Style" w:hAnsi="Bookman Old Style"/>
              </w:rPr>
              <w:t>es (d) ergodic state</w:t>
            </w:r>
          </w:p>
        </w:tc>
        <w:tc>
          <w:tcPr>
            <w:tcW w:w="567" w:type="dxa"/>
            <w:vAlign w:val="center"/>
          </w:tcPr>
          <w:p w14:paraId="339DFCE3" w14:textId="7F9A6A84" w:rsidR="00691338" w:rsidRPr="00396857" w:rsidRDefault="00506E2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4EFB5F70" w14:textId="50E3CECA" w:rsidR="00691338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1C8936C3" w14:textId="4E80EA95" w:rsidR="00691338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40CCCB9F" w14:textId="77777777" w:rsidTr="00BF2936">
        <w:trPr>
          <w:trHeight w:hRule="exact" w:val="284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E484F1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39B63AFA" w14:textId="77777777" w:rsidTr="00691338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AC63D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7ED0BF" w14:textId="6A0CC8B9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40127742" w14:textId="77777777" w:rsidR="004E11EE" w:rsidRPr="00573756" w:rsidRDefault="004E11EE" w:rsidP="004E11E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Bookman Old Style" w:eastAsia="Calibri" w:hAnsi="Bookman Old Style" w:cs="Sabon-Roman"/>
              </w:rPr>
            </w:pPr>
            <w:r w:rsidRPr="00573756">
              <w:rPr>
                <w:rFonts w:ascii="Bookman Old Style" w:eastAsia="Calibri" w:hAnsi="Bookman Old Style" w:cs="Sabon-Roman"/>
              </w:rPr>
              <w:t>The mood of an individual is considered as a three-state Markov chain is either cheerful (</w:t>
            </w:r>
            <w:r w:rsidRPr="00573756">
              <w:rPr>
                <w:rFonts w:ascii="Bookman Old Style" w:eastAsia="Calibri" w:hAnsi="Bookman Old Style" w:cs="Sabon-Italic"/>
                <w:i/>
                <w:iCs/>
              </w:rPr>
              <w:t>C</w:t>
            </w:r>
            <w:r w:rsidRPr="00573756">
              <w:rPr>
                <w:rFonts w:ascii="Bookman Old Style" w:eastAsia="Calibri" w:hAnsi="Bookman Old Style" w:cs="Sabon-Roman"/>
              </w:rPr>
              <w:t>), so-so (</w:t>
            </w:r>
            <w:r w:rsidRPr="00573756">
              <w:rPr>
                <w:rFonts w:ascii="Bookman Old Style" w:eastAsia="Calibri" w:hAnsi="Bookman Old Style" w:cs="Sabon-Italic"/>
                <w:i/>
                <w:iCs/>
              </w:rPr>
              <w:t>S</w:t>
            </w:r>
            <w:r w:rsidRPr="00573756">
              <w:rPr>
                <w:rFonts w:ascii="Bookman Old Style" w:eastAsia="Calibri" w:hAnsi="Bookman Old Style" w:cs="Sabon-Roman"/>
              </w:rPr>
              <w:t>), or glum (</w:t>
            </w:r>
            <w:r w:rsidRPr="00573756">
              <w:rPr>
                <w:rFonts w:ascii="Bookman Old Style" w:eastAsia="Calibri" w:hAnsi="Bookman Old Style" w:cs="Sabon-Italic"/>
                <w:i/>
                <w:iCs/>
              </w:rPr>
              <w:t>G</w:t>
            </w:r>
            <w:r w:rsidRPr="00573756">
              <w:rPr>
                <w:rFonts w:ascii="Bookman Old Style" w:eastAsia="Calibri" w:hAnsi="Bookman Old Style" w:cs="Sabon-Roman"/>
              </w:rPr>
              <w:t>) and having a transition probability matrix</w:t>
            </w:r>
          </w:p>
          <w:p w14:paraId="1F75F4B2" w14:textId="77777777" w:rsidR="004E11EE" w:rsidRPr="00573756" w:rsidRDefault="004E11EE" w:rsidP="004E1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Calibri" w:hAnsi="Bookman Old Style" w:cs="Sabon-Roman"/>
              </w:rPr>
            </w:pPr>
            <w:r w:rsidRPr="00573756">
              <w:rPr>
                <w:rFonts w:ascii="Bookman Old Style" w:eastAsia="Times New Roman" w:hAnsi="Bookman Old Style" w:cs="Calibri"/>
                <w:position w:val="-50"/>
                <w:lang w:val="en-US"/>
              </w:rPr>
              <w:object w:dxaOrig="2020" w:dyaOrig="1120" w14:anchorId="3E28D8D0">
                <v:shape id="_x0000_i1041" type="#_x0000_t75" style="width:100.5pt;height:55.5pt" o:ole="">
                  <v:imagedata r:id="rId41" o:title=""/>
                </v:shape>
                <o:OLEObject Type="Embed" ProgID="Equation.DSMT4" ShapeID="_x0000_i1041" DrawAspect="Content" ObjectID="_1828688364" r:id="rId42"/>
              </w:object>
            </w:r>
          </w:p>
          <w:p w14:paraId="6F1B1E94" w14:textId="07F53027" w:rsidR="00691338" w:rsidRPr="004E11EE" w:rsidRDefault="004E11EE" w:rsidP="001C3503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en-US"/>
              </w:rPr>
            </w:pPr>
            <w:r w:rsidRPr="00573756">
              <w:rPr>
                <w:rFonts w:ascii="Bookman Old Style" w:eastAsia="Calibri" w:hAnsi="Bookman Old Style" w:cs="Sabon-Roman"/>
              </w:rPr>
              <w:t xml:space="preserve">In the </w:t>
            </w:r>
            <w:r w:rsidR="001C3503">
              <w:rPr>
                <w:rFonts w:ascii="Bookman Old Style" w:eastAsia="Calibri" w:hAnsi="Bookman Old Style" w:cs="Sabon-Roman"/>
              </w:rPr>
              <w:t>equilibrium</w:t>
            </w:r>
            <w:r w:rsidRPr="00573756">
              <w:rPr>
                <w:rFonts w:ascii="Bookman Old Style" w:eastAsia="Calibri" w:hAnsi="Bookman Old Style" w:cs="Sabon-Roman"/>
              </w:rPr>
              <w:t>, what proportion of time is the process in each of the three states?</w:t>
            </w:r>
          </w:p>
        </w:tc>
        <w:tc>
          <w:tcPr>
            <w:tcW w:w="567" w:type="dxa"/>
            <w:vAlign w:val="center"/>
          </w:tcPr>
          <w:p w14:paraId="7E7102E1" w14:textId="6149B82B" w:rsidR="00691338" w:rsidRPr="00396857" w:rsidRDefault="00506E2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50888053" w14:textId="42B42FBE" w:rsidR="00691338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1FAFE378" w14:textId="15986F28" w:rsidR="00691338" w:rsidRPr="00396857" w:rsidRDefault="00A960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14:paraId="71E7AB74" w14:textId="56612449" w:rsidR="003D1F3A" w:rsidRDefault="00D03572" w:rsidP="00BF293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  <w:bookmarkStart w:id="3" w:name="_GoBack"/>
      <w:bookmarkEnd w:id="3"/>
    </w:p>
    <w:p w14:paraId="68916965" w14:textId="01015F69" w:rsidR="00A82CBB" w:rsidRPr="00512653" w:rsidRDefault="00A82CBB" w:rsidP="00A82CBB">
      <w:pPr>
        <w:pStyle w:val="ListParagraph"/>
        <w:ind w:left="0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A82CBB" w:rsidRPr="00512653" w:rsidSect="00970051">
      <w:pgSz w:w="11906" w:h="16838"/>
      <w:pgMar w:top="284" w:right="849" w:bottom="142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roid Sans Fallback">
    <w:altName w:val="Times New Roman"/>
    <w:charset w:val="01"/>
    <w:family w:val="auto"/>
    <w:pitch w:val="variable"/>
  </w:font>
  <w:font w:name="Sabon-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abon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10D4DCD"/>
    <w:multiLevelType w:val="hybridMultilevel"/>
    <w:tmpl w:val="EBAA730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50CD6"/>
    <w:multiLevelType w:val="hybridMultilevel"/>
    <w:tmpl w:val="598E1D68"/>
    <w:lvl w:ilvl="0" w:tplc="9FC6DFC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6730C"/>
    <w:multiLevelType w:val="hybridMultilevel"/>
    <w:tmpl w:val="F9EA14C4"/>
    <w:lvl w:ilvl="0" w:tplc="559CD1D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B431F1"/>
    <w:multiLevelType w:val="hybridMultilevel"/>
    <w:tmpl w:val="E2487244"/>
    <w:lvl w:ilvl="0" w:tplc="CB66927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6243001E"/>
    <w:multiLevelType w:val="hybridMultilevel"/>
    <w:tmpl w:val="807EC4AA"/>
    <w:lvl w:ilvl="0" w:tplc="4009000F">
      <w:start w:val="1"/>
      <w:numFmt w:val="decimal"/>
      <w:lvlText w:val="%1.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6A354FF1"/>
    <w:multiLevelType w:val="hybridMultilevel"/>
    <w:tmpl w:val="8E641B6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242666"/>
    <w:multiLevelType w:val="hybridMultilevel"/>
    <w:tmpl w:val="DD1E53E2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3"/>
  </w:num>
  <w:num w:numId="4">
    <w:abstractNumId w:val="0"/>
  </w:num>
  <w:num w:numId="5">
    <w:abstractNumId w:val="9"/>
  </w:num>
  <w:num w:numId="6">
    <w:abstractNumId w:val="11"/>
  </w:num>
  <w:num w:numId="7">
    <w:abstractNumId w:val="1"/>
  </w:num>
  <w:num w:numId="8">
    <w:abstractNumId w:val="10"/>
  </w:num>
  <w:num w:numId="9">
    <w:abstractNumId w:val="7"/>
  </w:num>
  <w:num w:numId="10">
    <w:abstractNumId w:val="8"/>
  </w:num>
  <w:num w:numId="11">
    <w:abstractNumId w:val="13"/>
  </w:num>
  <w:num w:numId="12">
    <w:abstractNumId w:val="14"/>
  </w:num>
  <w:num w:numId="13">
    <w:abstractNumId w:val="6"/>
  </w:num>
  <w:num w:numId="14">
    <w:abstractNumId w:val="12"/>
  </w:num>
  <w:num w:numId="15">
    <w:abstractNumId w:val="2"/>
  </w:num>
  <w:num w:numId="16">
    <w:abstractNumId w:val="4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D447E"/>
    <w:rsid w:val="000F12BE"/>
    <w:rsid w:val="00103309"/>
    <w:rsid w:val="00104363"/>
    <w:rsid w:val="00150DF0"/>
    <w:rsid w:val="00155D25"/>
    <w:rsid w:val="001A01E5"/>
    <w:rsid w:val="001C3503"/>
    <w:rsid w:val="00227314"/>
    <w:rsid w:val="00234DD6"/>
    <w:rsid w:val="00256454"/>
    <w:rsid w:val="00271859"/>
    <w:rsid w:val="00284F2E"/>
    <w:rsid w:val="00296345"/>
    <w:rsid w:val="002A7366"/>
    <w:rsid w:val="002B12E4"/>
    <w:rsid w:val="002C732E"/>
    <w:rsid w:val="002E177B"/>
    <w:rsid w:val="0032554F"/>
    <w:rsid w:val="003257AD"/>
    <w:rsid w:val="003573F1"/>
    <w:rsid w:val="003707C9"/>
    <w:rsid w:val="0037165F"/>
    <w:rsid w:val="00396857"/>
    <w:rsid w:val="003A58A6"/>
    <w:rsid w:val="003C2DD8"/>
    <w:rsid w:val="003D1F3A"/>
    <w:rsid w:val="003E4C27"/>
    <w:rsid w:val="003E5FE9"/>
    <w:rsid w:val="003E67A0"/>
    <w:rsid w:val="004243A6"/>
    <w:rsid w:val="004303C4"/>
    <w:rsid w:val="00456FF1"/>
    <w:rsid w:val="0046460A"/>
    <w:rsid w:val="0047454F"/>
    <w:rsid w:val="00474BA7"/>
    <w:rsid w:val="00485725"/>
    <w:rsid w:val="00490FD3"/>
    <w:rsid w:val="004E11EE"/>
    <w:rsid w:val="004E2978"/>
    <w:rsid w:val="00504475"/>
    <w:rsid w:val="00506E23"/>
    <w:rsid w:val="00512653"/>
    <w:rsid w:val="005450AF"/>
    <w:rsid w:val="00554B1A"/>
    <w:rsid w:val="0056168D"/>
    <w:rsid w:val="00562BF5"/>
    <w:rsid w:val="00573756"/>
    <w:rsid w:val="0057431C"/>
    <w:rsid w:val="00590237"/>
    <w:rsid w:val="00593548"/>
    <w:rsid w:val="005A4A2E"/>
    <w:rsid w:val="005B4F9F"/>
    <w:rsid w:val="00605BEA"/>
    <w:rsid w:val="0062034D"/>
    <w:rsid w:val="00620751"/>
    <w:rsid w:val="00655F00"/>
    <w:rsid w:val="006863D7"/>
    <w:rsid w:val="00686D5C"/>
    <w:rsid w:val="00691338"/>
    <w:rsid w:val="006913EC"/>
    <w:rsid w:val="006A2F3F"/>
    <w:rsid w:val="006C0383"/>
    <w:rsid w:val="006C1FEC"/>
    <w:rsid w:val="006D7EC7"/>
    <w:rsid w:val="006E4EE6"/>
    <w:rsid w:val="006F4FA5"/>
    <w:rsid w:val="006F7924"/>
    <w:rsid w:val="007162E1"/>
    <w:rsid w:val="00720A77"/>
    <w:rsid w:val="007258D1"/>
    <w:rsid w:val="0074218E"/>
    <w:rsid w:val="00750701"/>
    <w:rsid w:val="00757172"/>
    <w:rsid w:val="00780A16"/>
    <w:rsid w:val="007847B7"/>
    <w:rsid w:val="00790F24"/>
    <w:rsid w:val="00795A1B"/>
    <w:rsid w:val="007B145D"/>
    <w:rsid w:val="007B2CF8"/>
    <w:rsid w:val="007B6349"/>
    <w:rsid w:val="007E0355"/>
    <w:rsid w:val="007F2DB7"/>
    <w:rsid w:val="008108E1"/>
    <w:rsid w:val="008166E1"/>
    <w:rsid w:val="00840FE5"/>
    <w:rsid w:val="00843353"/>
    <w:rsid w:val="008607BB"/>
    <w:rsid w:val="00884594"/>
    <w:rsid w:val="00891022"/>
    <w:rsid w:val="008B3B7A"/>
    <w:rsid w:val="008B5361"/>
    <w:rsid w:val="008C5F64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70051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82CBB"/>
    <w:rsid w:val="00A92095"/>
    <w:rsid w:val="00A9608A"/>
    <w:rsid w:val="00AA1A23"/>
    <w:rsid w:val="00AA1D8C"/>
    <w:rsid w:val="00AB5201"/>
    <w:rsid w:val="00AB54D0"/>
    <w:rsid w:val="00AC30AC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B4DFF"/>
    <w:rsid w:val="00BD0A5D"/>
    <w:rsid w:val="00BD5D34"/>
    <w:rsid w:val="00BE7A86"/>
    <w:rsid w:val="00BF2936"/>
    <w:rsid w:val="00C01AC7"/>
    <w:rsid w:val="00C22811"/>
    <w:rsid w:val="00C32BA6"/>
    <w:rsid w:val="00C476C6"/>
    <w:rsid w:val="00C52FE6"/>
    <w:rsid w:val="00C545C2"/>
    <w:rsid w:val="00C54673"/>
    <w:rsid w:val="00C61C88"/>
    <w:rsid w:val="00C76FFB"/>
    <w:rsid w:val="00C84F0A"/>
    <w:rsid w:val="00C86515"/>
    <w:rsid w:val="00C95B47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35067"/>
    <w:rsid w:val="00F558BF"/>
    <w:rsid w:val="00F60B3C"/>
    <w:rsid w:val="00F616CD"/>
    <w:rsid w:val="00F75871"/>
    <w:rsid w:val="00FA5E9A"/>
    <w:rsid w:val="00FB3854"/>
    <w:rsid w:val="00FC301B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EF2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B4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96877-8403-4C07-9B69-5B7A4D6D4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118</cp:revision>
  <cp:lastPrinted>2025-12-31T06:23:00Z</cp:lastPrinted>
  <dcterms:created xsi:type="dcterms:W3CDTF">2018-09-08T07:27:00Z</dcterms:created>
  <dcterms:modified xsi:type="dcterms:W3CDTF">2025-12-31T06:41:00Z</dcterms:modified>
</cp:coreProperties>
</file>